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808A" w14:textId="77777777" w:rsidR="00E847CB" w:rsidRDefault="00E847CB" w:rsidP="0013417A">
      <w:pPr>
        <w:spacing w:line="400" w:lineRule="exact"/>
        <w:jc w:val="center"/>
        <w:rPr>
          <w:rFonts w:eastAsia="標楷體"/>
          <w:b/>
          <w:color w:val="000000" w:themeColor="text1"/>
          <w:sz w:val="32"/>
          <w:szCs w:val="28"/>
        </w:rPr>
      </w:pPr>
      <w:r w:rsidRPr="000706C2">
        <w:rPr>
          <w:rFonts w:eastAsia="標楷體"/>
          <w:b/>
          <w:noProof/>
          <w:color w:val="000000" w:themeColor="text1"/>
          <w:sz w:val="32"/>
          <w:szCs w:val="28"/>
        </w:rPr>
        <mc:AlternateContent>
          <mc:Choice Requires="wps">
            <w:drawing>
              <wp:anchor distT="0" distB="0" distL="114300" distR="114300" simplePos="0" relativeHeight="251675648" behindDoc="0" locked="0" layoutInCell="1" allowOverlap="1" wp14:anchorId="5D11623D" wp14:editId="1321BC7A">
                <wp:simplePos x="0" y="0"/>
                <wp:positionH relativeFrom="column">
                  <wp:posOffset>4015740</wp:posOffset>
                </wp:positionH>
                <wp:positionV relativeFrom="paragraph">
                  <wp:posOffset>-792480</wp:posOffset>
                </wp:positionV>
                <wp:extent cx="2374265" cy="151638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16380"/>
                        </a:xfrm>
                        <a:prstGeom prst="rect">
                          <a:avLst/>
                        </a:prstGeom>
                        <a:noFill/>
                        <a:ln w="9525">
                          <a:noFill/>
                          <a:miter lim="800000"/>
                          <a:headEnd/>
                          <a:tailEnd/>
                        </a:ln>
                      </wps:spPr>
                      <wps:txbx>
                        <w:txbxContent>
                          <w:p w14:paraId="55AFE937" w14:textId="77777777" w:rsidR="000706C2" w:rsidRPr="000706C2" w:rsidRDefault="000706C2" w:rsidP="000706C2">
                            <w:pPr>
                              <w:widowControl/>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107.11.01系務會議通過</w:t>
                            </w:r>
                          </w:p>
                          <w:p w14:paraId="5892B6C0" w14:textId="77777777" w:rsidR="000706C2" w:rsidRDefault="000706C2" w:rsidP="000706C2">
                            <w:pPr>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107.12.13系務會議修正通過</w:t>
                            </w:r>
                          </w:p>
                          <w:p w14:paraId="0F79C071" w14:textId="77777777" w:rsidR="002451EA" w:rsidRDefault="002451EA" w:rsidP="000706C2">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09.09.12系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4CD8569D" w14:textId="12B85EBC" w:rsidR="00E847CB" w:rsidRDefault="00E847CB" w:rsidP="00E847CB">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09.12.03系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46171D60" w14:textId="7F25CA46" w:rsidR="00C74560" w:rsidRDefault="00C74560" w:rsidP="00E847CB">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C00522">
                              <w:rPr>
                                <w:rFonts w:ascii="標楷體" w:eastAsia="標楷體" w:hAnsi="標楷體" w:cs="新細明體"/>
                                <w:kern w:val="0"/>
                                <w:sz w:val="20"/>
                                <w:szCs w:val="20"/>
                              </w:rPr>
                              <w:t>11</w:t>
                            </w:r>
                            <w:r>
                              <w:rPr>
                                <w:rFonts w:ascii="標楷體" w:eastAsia="標楷體" w:hAnsi="標楷體" w:cs="新細明體"/>
                                <w:kern w:val="0"/>
                                <w:sz w:val="20"/>
                                <w:szCs w:val="20"/>
                              </w:rPr>
                              <w:t>.</w:t>
                            </w:r>
                            <w:r w:rsidR="00C00522">
                              <w:rPr>
                                <w:rFonts w:ascii="標楷體" w:eastAsia="標楷體" w:hAnsi="標楷體" w:cs="新細明體"/>
                                <w:kern w:val="0"/>
                                <w:sz w:val="20"/>
                                <w:szCs w:val="20"/>
                              </w:rPr>
                              <w:t>04</w:t>
                            </w:r>
                            <w:r>
                              <w:rPr>
                                <w:rFonts w:ascii="標楷體" w:eastAsia="標楷體" w:hAnsi="標楷體" w:cs="新細明體"/>
                                <w:kern w:val="0"/>
                                <w:sz w:val="20"/>
                                <w:szCs w:val="20"/>
                              </w:rPr>
                              <w:t>.</w:t>
                            </w:r>
                            <w:r w:rsidR="00C00522">
                              <w:rPr>
                                <w:rFonts w:ascii="標楷體" w:eastAsia="標楷體" w:hAnsi="標楷體" w:cs="新細明體"/>
                                <w:kern w:val="0"/>
                                <w:sz w:val="20"/>
                                <w:szCs w:val="20"/>
                              </w:rPr>
                              <w:t>21</w:t>
                            </w:r>
                            <w:r>
                              <w:rPr>
                                <w:rFonts w:ascii="標楷體" w:eastAsia="標楷體" w:hAnsi="標楷體" w:cs="新細明體"/>
                                <w:kern w:val="0"/>
                                <w:sz w:val="20"/>
                                <w:szCs w:val="20"/>
                              </w:rPr>
                              <w:t>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227F9B48" w14:textId="77777777" w:rsidR="000C5BF3" w:rsidRPr="000706C2" w:rsidRDefault="000C5BF3" w:rsidP="00E847CB">
                            <w:pPr>
                              <w:rPr>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12.10.12系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1474CF42" w14:textId="77777777" w:rsidR="00E847CB" w:rsidRPr="000706C2" w:rsidRDefault="00E847CB" w:rsidP="000706C2">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11623D" id="_x0000_t202" coordsize="21600,21600" o:spt="202" path="m,l,21600r21600,l21600,xe">
                <v:stroke joinstyle="miter"/>
                <v:path gradientshapeok="t" o:connecttype="rect"/>
              </v:shapetype>
              <v:shape id="文字方塊 2" o:spid="_x0000_s1026" type="#_x0000_t202" style="position:absolute;left:0;text-align:left;margin-left:316.2pt;margin-top:-62.4pt;width:186.95pt;height:119.4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" filled="f" stroked="f">
                <v:textbox>
                  <w:txbxContent>
                    <w:p w14:paraId="55AFE937" w14:textId="77777777" w:rsidR="000706C2" w:rsidRPr="000706C2" w:rsidRDefault="000706C2" w:rsidP="000706C2">
                      <w:pPr>
                        <w:widowControl/>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107.11.01系務會議通過</w:t>
                      </w:r>
                    </w:p>
                    <w:p w14:paraId="5892B6C0" w14:textId="77777777" w:rsidR="000706C2" w:rsidRDefault="000706C2" w:rsidP="000706C2">
                      <w:pPr>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107.12.13系務會議修正通過</w:t>
                      </w:r>
                    </w:p>
                    <w:p w14:paraId="0F79C071" w14:textId="77777777" w:rsidR="002451EA" w:rsidRDefault="002451EA" w:rsidP="000706C2">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09.09.12系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4CD8569D" w14:textId="12B85EBC" w:rsidR="00E847CB" w:rsidRDefault="00E847CB" w:rsidP="00E847CB">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09.12.03系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46171D60" w14:textId="7F25CA46" w:rsidR="00C74560" w:rsidRDefault="00C74560" w:rsidP="00E847CB">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C00522">
                        <w:rPr>
                          <w:rFonts w:ascii="標楷體" w:eastAsia="標楷體" w:hAnsi="標楷體" w:cs="新細明體"/>
                          <w:kern w:val="0"/>
                          <w:sz w:val="20"/>
                          <w:szCs w:val="20"/>
                        </w:rPr>
                        <w:t>11</w:t>
                      </w:r>
                      <w:r>
                        <w:rPr>
                          <w:rFonts w:ascii="標楷體" w:eastAsia="標楷體" w:hAnsi="標楷體" w:cs="新細明體"/>
                          <w:kern w:val="0"/>
                          <w:sz w:val="20"/>
                          <w:szCs w:val="20"/>
                        </w:rPr>
                        <w:t>.</w:t>
                      </w:r>
                      <w:r w:rsidR="00C00522">
                        <w:rPr>
                          <w:rFonts w:ascii="標楷體" w:eastAsia="標楷體" w:hAnsi="標楷體" w:cs="新細明體"/>
                          <w:kern w:val="0"/>
                          <w:sz w:val="20"/>
                          <w:szCs w:val="20"/>
                        </w:rPr>
                        <w:t>04</w:t>
                      </w:r>
                      <w:r>
                        <w:rPr>
                          <w:rFonts w:ascii="標楷體" w:eastAsia="標楷體" w:hAnsi="標楷體" w:cs="新細明體"/>
                          <w:kern w:val="0"/>
                          <w:sz w:val="20"/>
                          <w:szCs w:val="20"/>
                        </w:rPr>
                        <w:t>.</w:t>
                      </w:r>
                      <w:r w:rsidR="00C00522">
                        <w:rPr>
                          <w:rFonts w:ascii="標楷體" w:eastAsia="標楷體" w:hAnsi="標楷體" w:cs="新細明體"/>
                          <w:kern w:val="0"/>
                          <w:sz w:val="20"/>
                          <w:szCs w:val="20"/>
                        </w:rPr>
                        <w:t>21</w:t>
                      </w:r>
                      <w:r>
                        <w:rPr>
                          <w:rFonts w:ascii="標楷體" w:eastAsia="標楷體" w:hAnsi="標楷體" w:cs="新細明體"/>
                          <w:kern w:val="0"/>
                          <w:sz w:val="20"/>
                          <w:szCs w:val="20"/>
                        </w:rPr>
                        <w:t>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227F9B48" w14:textId="77777777" w:rsidR="000C5BF3" w:rsidRPr="000706C2" w:rsidRDefault="000C5BF3" w:rsidP="00E847CB">
                      <w:pPr>
                        <w:rPr>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12.10.12系</w:t>
                      </w:r>
                      <w:r>
                        <w:rPr>
                          <w:rFonts w:ascii="標楷體" w:eastAsia="標楷體" w:hAnsi="標楷體" w:cs="新細明體" w:hint="eastAsia"/>
                          <w:kern w:val="0"/>
                          <w:sz w:val="20"/>
                          <w:szCs w:val="20"/>
                        </w:rPr>
                        <w:t>務會議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1474CF42" w14:textId="77777777" w:rsidR="00E847CB" w:rsidRPr="000706C2" w:rsidRDefault="00E847CB" w:rsidP="000706C2">
                      <w:pPr>
                        <w:rPr>
                          <w:sz w:val="20"/>
                          <w:szCs w:val="20"/>
                        </w:rPr>
                      </w:pPr>
                    </w:p>
                  </w:txbxContent>
                </v:textbox>
              </v:shape>
            </w:pict>
          </mc:Fallback>
        </mc:AlternateContent>
      </w:r>
    </w:p>
    <w:p w14:paraId="7452DDB6" w14:textId="77777777" w:rsidR="0013417A" w:rsidRPr="00141655" w:rsidRDefault="0013417A" w:rsidP="0013417A">
      <w:pPr>
        <w:spacing w:line="400" w:lineRule="exact"/>
        <w:jc w:val="center"/>
        <w:rPr>
          <w:rFonts w:eastAsia="標楷體"/>
          <w:b/>
          <w:color w:val="000000" w:themeColor="text1"/>
          <w:sz w:val="32"/>
          <w:szCs w:val="28"/>
        </w:rPr>
      </w:pPr>
      <w:r w:rsidRPr="00141655">
        <w:rPr>
          <w:rFonts w:eastAsia="標楷體"/>
          <w:b/>
          <w:color w:val="000000" w:themeColor="text1"/>
          <w:sz w:val="32"/>
          <w:szCs w:val="28"/>
        </w:rPr>
        <w:t>國立高雄科技大學航運管理系</w:t>
      </w:r>
    </w:p>
    <w:p w14:paraId="2A107612" w14:textId="77777777" w:rsidR="0013417A" w:rsidRPr="00141655" w:rsidRDefault="0013417A" w:rsidP="00954F18">
      <w:pPr>
        <w:spacing w:line="400" w:lineRule="exact"/>
        <w:jc w:val="center"/>
        <w:rPr>
          <w:rFonts w:eastAsia="標楷體"/>
          <w:b/>
          <w:color w:val="000000" w:themeColor="text1"/>
          <w:sz w:val="32"/>
          <w:szCs w:val="28"/>
        </w:rPr>
      </w:pPr>
      <w:r w:rsidRPr="00141655">
        <w:rPr>
          <w:rFonts w:eastAsia="標楷體"/>
          <w:b/>
          <w:color w:val="000000" w:themeColor="text1"/>
          <w:sz w:val="32"/>
          <w:szCs w:val="28"/>
        </w:rPr>
        <w:t>博士班研究生修業</w:t>
      </w:r>
      <w:r w:rsidR="00954F18" w:rsidRPr="00141655">
        <w:rPr>
          <w:rFonts w:eastAsia="標楷體"/>
          <w:b/>
          <w:color w:val="000000" w:themeColor="text1"/>
          <w:sz w:val="32"/>
          <w:szCs w:val="28"/>
        </w:rPr>
        <w:t>、資格考核</w:t>
      </w:r>
      <w:r w:rsidRPr="00141655">
        <w:rPr>
          <w:rFonts w:eastAsia="標楷體"/>
          <w:b/>
          <w:color w:val="000000" w:themeColor="text1"/>
          <w:sz w:val="32"/>
          <w:szCs w:val="28"/>
        </w:rPr>
        <w:t>及學位考試規則</w:t>
      </w:r>
    </w:p>
    <w:tbl>
      <w:tblPr>
        <w:tblW w:w="0" w:type="auto"/>
        <w:tblLook w:val="04A0" w:firstRow="1" w:lastRow="0" w:firstColumn="1" w:lastColumn="0" w:noHBand="0" w:noVBand="1"/>
      </w:tblPr>
      <w:tblGrid>
        <w:gridCol w:w="1668"/>
        <w:gridCol w:w="6804"/>
      </w:tblGrid>
      <w:tr w:rsidR="005F6C95" w:rsidRPr="00141655" w14:paraId="023FA2E9" w14:textId="77777777" w:rsidTr="002451EA">
        <w:tc>
          <w:tcPr>
            <w:tcW w:w="8472" w:type="dxa"/>
            <w:gridSpan w:val="2"/>
          </w:tcPr>
          <w:p w14:paraId="548E5A31" w14:textId="77777777" w:rsidR="00F077B5" w:rsidRDefault="00F077B5" w:rsidP="0013417A">
            <w:pPr>
              <w:jc w:val="center"/>
              <w:rPr>
                <w:rFonts w:eastAsia="標楷體"/>
                <w:b/>
                <w:sz w:val="28"/>
                <w:szCs w:val="28"/>
              </w:rPr>
            </w:pPr>
            <w:r>
              <w:rPr>
                <w:rFonts w:eastAsia="標楷體" w:hint="eastAsia"/>
                <w:b/>
                <w:sz w:val="28"/>
                <w:szCs w:val="28"/>
              </w:rPr>
              <w:t xml:space="preserve">Guidelines for </w:t>
            </w:r>
            <w:r w:rsidR="00FC37AA" w:rsidRPr="00141655">
              <w:rPr>
                <w:rFonts w:eastAsia="標楷體"/>
                <w:b/>
                <w:sz w:val="28"/>
                <w:szCs w:val="28"/>
              </w:rPr>
              <w:t xml:space="preserve">PhD </w:t>
            </w:r>
            <w:r w:rsidR="00BA44A5" w:rsidRPr="00141655">
              <w:rPr>
                <w:rFonts w:eastAsia="標楷體"/>
                <w:b/>
                <w:sz w:val="28"/>
                <w:szCs w:val="28"/>
              </w:rPr>
              <w:t xml:space="preserve">Degree </w:t>
            </w:r>
            <w:r w:rsidR="00FC37AA" w:rsidRPr="00141655">
              <w:rPr>
                <w:rFonts w:eastAsia="標楷體"/>
                <w:b/>
                <w:sz w:val="28"/>
                <w:szCs w:val="28"/>
              </w:rPr>
              <w:t>Requirements and</w:t>
            </w:r>
            <w:r w:rsidR="00116BB3">
              <w:rPr>
                <w:rFonts w:eastAsia="標楷體" w:hint="eastAsia"/>
                <w:b/>
                <w:sz w:val="28"/>
                <w:szCs w:val="28"/>
              </w:rPr>
              <w:t xml:space="preserve"> </w:t>
            </w:r>
          </w:p>
          <w:p w14:paraId="7426F8D7" w14:textId="77777777" w:rsidR="00FC37AA" w:rsidRPr="00141655" w:rsidRDefault="00116BB3" w:rsidP="0013417A">
            <w:pPr>
              <w:jc w:val="center"/>
              <w:rPr>
                <w:rFonts w:eastAsia="標楷體"/>
                <w:b/>
                <w:sz w:val="28"/>
                <w:szCs w:val="28"/>
              </w:rPr>
            </w:pPr>
            <w:r>
              <w:rPr>
                <w:rFonts w:eastAsia="標楷體" w:hint="eastAsia"/>
                <w:b/>
                <w:sz w:val="28"/>
                <w:szCs w:val="28"/>
              </w:rPr>
              <w:t xml:space="preserve">Qualifying </w:t>
            </w:r>
            <w:r w:rsidR="00FC37AA" w:rsidRPr="00141655">
              <w:rPr>
                <w:rFonts w:eastAsia="標楷體"/>
                <w:b/>
                <w:sz w:val="28"/>
                <w:szCs w:val="28"/>
              </w:rPr>
              <w:t xml:space="preserve">Examination Regulations, </w:t>
            </w:r>
          </w:p>
          <w:p w14:paraId="162557A7" w14:textId="77777777" w:rsidR="00FC37AA" w:rsidRPr="00141655" w:rsidRDefault="00FC37AA" w:rsidP="0013417A">
            <w:pPr>
              <w:jc w:val="center"/>
              <w:rPr>
                <w:b/>
                <w:bCs/>
                <w:kern w:val="0"/>
                <w:sz w:val="27"/>
                <w:szCs w:val="27"/>
              </w:rPr>
            </w:pPr>
            <w:r w:rsidRPr="00141655">
              <w:rPr>
                <w:rFonts w:eastAsia="標楷體"/>
                <w:b/>
                <w:sz w:val="28"/>
                <w:szCs w:val="28"/>
              </w:rPr>
              <w:t xml:space="preserve">Department of </w:t>
            </w:r>
            <w:r w:rsidRPr="00141655">
              <w:rPr>
                <w:b/>
                <w:bCs/>
                <w:kern w:val="0"/>
                <w:sz w:val="27"/>
                <w:szCs w:val="27"/>
              </w:rPr>
              <w:t xml:space="preserve">Shipping and Transportation Management, </w:t>
            </w:r>
          </w:p>
          <w:p w14:paraId="31A06BC6" w14:textId="77777777" w:rsidR="005F6C95" w:rsidRPr="00141655" w:rsidRDefault="00FC37AA" w:rsidP="0013417A">
            <w:pPr>
              <w:jc w:val="center"/>
              <w:rPr>
                <w:rFonts w:eastAsia="標楷體"/>
                <w:b/>
                <w:sz w:val="28"/>
                <w:szCs w:val="28"/>
              </w:rPr>
            </w:pPr>
            <w:r w:rsidRPr="00141655">
              <w:rPr>
                <w:b/>
                <w:bCs/>
                <w:kern w:val="0"/>
                <w:sz w:val="27"/>
                <w:szCs w:val="27"/>
              </w:rPr>
              <w:t>National Kaohsiung University</w:t>
            </w:r>
            <w:r w:rsidR="00BF1925">
              <w:rPr>
                <w:rFonts w:hint="eastAsia"/>
                <w:b/>
                <w:bCs/>
                <w:kern w:val="0"/>
                <w:sz w:val="27"/>
                <w:szCs w:val="27"/>
              </w:rPr>
              <w:t xml:space="preserve"> of Science and Technology</w:t>
            </w:r>
          </w:p>
          <w:p w14:paraId="7253570E" w14:textId="77777777" w:rsidR="00BA44A5" w:rsidRPr="00141655" w:rsidRDefault="00BA44A5" w:rsidP="0013417A">
            <w:pPr>
              <w:jc w:val="center"/>
              <w:rPr>
                <w:rFonts w:eastAsia="標楷體"/>
                <w:b/>
                <w:sz w:val="28"/>
                <w:szCs w:val="28"/>
              </w:rPr>
            </w:pPr>
          </w:p>
        </w:tc>
      </w:tr>
      <w:tr w:rsidR="0013417A" w:rsidRPr="00141655" w14:paraId="286162E6" w14:textId="77777777" w:rsidTr="002451EA">
        <w:tc>
          <w:tcPr>
            <w:tcW w:w="8472" w:type="dxa"/>
            <w:gridSpan w:val="2"/>
          </w:tcPr>
          <w:p w14:paraId="5E596AA2" w14:textId="77777777" w:rsidR="00116BB3" w:rsidRDefault="00D96EA5" w:rsidP="00BC3946">
            <w:pPr>
              <w:jc w:val="center"/>
              <w:rPr>
                <w:rFonts w:eastAsia="標楷體"/>
                <w:b/>
              </w:rPr>
            </w:pPr>
            <w:r w:rsidRPr="00141655">
              <w:rPr>
                <w:rFonts w:eastAsia="標楷體"/>
                <w:b/>
              </w:rPr>
              <w:t>第一章</w:t>
            </w:r>
            <w:r w:rsidRPr="00141655">
              <w:rPr>
                <w:rFonts w:eastAsia="標楷體"/>
                <w:b/>
              </w:rPr>
              <w:t xml:space="preserve">   </w:t>
            </w:r>
            <w:r w:rsidRPr="00141655">
              <w:rPr>
                <w:rFonts w:eastAsia="標楷體"/>
                <w:b/>
              </w:rPr>
              <w:t>入學</w:t>
            </w:r>
            <w:r w:rsidR="00FC37AA" w:rsidRPr="00141655">
              <w:rPr>
                <w:rFonts w:eastAsia="標楷體"/>
                <w:b/>
              </w:rPr>
              <w:t xml:space="preserve"> </w:t>
            </w:r>
          </w:p>
          <w:p w14:paraId="275CA637" w14:textId="77777777" w:rsidR="0013417A" w:rsidRPr="00141655" w:rsidRDefault="00FC37AA" w:rsidP="00BC3946">
            <w:pPr>
              <w:jc w:val="center"/>
              <w:rPr>
                <w:rFonts w:eastAsia="標楷體"/>
                <w:b/>
              </w:rPr>
            </w:pPr>
            <w:r w:rsidRPr="00141655">
              <w:rPr>
                <w:rFonts w:eastAsia="標楷體"/>
                <w:b/>
              </w:rPr>
              <w:t>Chapter 1  Admission</w:t>
            </w:r>
          </w:p>
        </w:tc>
      </w:tr>
      <w:tr w:rsidR="00041702" w:rsidRPr="00041702" w14:paraId="53F5FDA1" w14:textId="77777777" w:rsidTr="002451EA">
        <w:tc>
          <w:tcPr>
            <w:tcW w:w="1668" w:type="dxa"/>
          </w:tcPr>
          <w:p w14:paraId="3B1BE001" w14:textId="77777777" w:rsidR="00726D3B" w:rsidRPr="00041702" w:rsidRDefault="00726D3B" w:rsidP="00BC3946">
            <w:pPr>
              <w:jc w:val="center"/>
              <w:rPr>
                <w:rFonts w:eastAsia="標楷體"/>
              </w:rPr>
            </w:pPr>
            <w:r w:rsidRPr="00041702">
              <w:rPr>
                <w:rFonts w:ascii="標楷體" w:eastAsia="標楷體" w:hAnsi="標楷體" w:hint="eastAsia"/>
              </w:rPr>
              <w:t>第一條</w:t>
            </w:r>
          </w:p>
          <w:p w14:paraId="376D6706" w14:textId="77777777" w:rsidR="0077415F" w:rsidRPr="00041702" w:rsidRDefault="0077415F" w:rsidP="00BC3946">
            <w:pPr>
              <w:jc w:val="center"/>
              <w:rPr>
                <w:rFonts w:eastAsia="標楷體"/>
              </w:rPr>
            </w:pPr>
          </w:p>
          <w:p w14:paraId="7B1610CA" w14:textId="77777777" w:rsidR="005F6C95" w:rsidRPr="00041702" w:rsidRDefault="00FC37AA" w:rsidP="00BC3946">
            <w:pPr>
              <w:jc w:val="center"/>
              <w:rPr>
                <w:rFonts w:eastAsia="標楷體"/>
                <w:b/>
              </w:rPr>
            </w:pPr>
            <w:r w:rsidRPr="00041702">
              <w:rPr>
                <w:rFonts w:eastAsia="標楷體"/>
              </w:rPr>
              <w:t>Article 1</w:t>
            </w:r>
          </w:p>
        </w:tc>
        <w:tc>
          <w:tcPr>
            <w:tcW w:w="6804" w:type="dxa"/>
          </w:tcPr>
          <w:p w14:paraId="188F1DC1" w14:textId="77777777" w:rsidR="005F6C95" w:rsidRPr="00B657B8" w:rsidRDefault="005F6C95">
            <w:pPr>
              <w:rPr>
                <w:rFonts w:eastAsia="標楷體"/>
              </w:rPr>
            </w:pPr>
            <w:r w:rsidRPr="00B657B8">
              <w:rPr>
                <w:rFonts w:eastAsia="標楷體"/>
              </w:rPr>
              <w:t>本規則依據</w:t>
            </w:r>
            <w:r w:rsidR="00041702" w:rsidRPr="00B657B8">
              <w:rPr>
                <w:rFonts w:eastAsia="標楷體" w:hint="eastAsia"/>
                <w:lang w:eastAsia="zh-HK"/>
              </w:rPr>
              <w:t>本校</w:t>
            </w:r>
            <w:r w:rsidR="002451EA" w:rsidRPr="00B657B8">
              <w:rPr>
                <w:rFonts w:ascii="標楷體" w:eastAsia="標楷體" w:hAnsi="標楷體" w:cs="新細明體" w:hint="eastAsia"/>
                <w:kern w:val="0"/>
              </w:rPr>
              <w:t>研究生學位考試辦法</w:t>
            </w:r>
            <w:r w:rsidR="00E43A2C" w:rsidRPr="00B657B8">
              <w:rPr>
                <w:rFonts w:eastAsia="標楷體"/>
              </w:rPr>
              <w:t>訂定之</w:t>
            </w:r>
            <w:r w:rsidRPr="00B657B8">
              <w:rPr>
                <w:rFonts w:eastAsia="標楷體"/>
              </w:rPr>
              <w:t>。</w:t>
            </w:r>
          </w:p>
          <w:p w14:paraId="45753F11" w14:textId="77777777" w:rsidR="005F6C95" w:rsidRPr="00B657B8" w:rsidRDefault="003D3885">
            <w:pPr>
              <w:rPr>
                <w:rFonts w:eastAsia="標楷體"/>
              </w:rPr>
            </w:pPr>
            <w:r w:rsidRPr="00B657B8">
              <w:rPr>
                <w:rFonts w:eastAsia="標楷體"/>
              </w:rPr>
              <w:t>These guidelines are established in accordance with the University Examination Rules for Graduate Students’ Programs and the Qualifying Examination Rules for PhD Candidacy.</w:t>
            </w:r>
          </w:p>
          <w:p w14:paraId="3E0153BB" w14:textId="77777777" w:rsidR="00116BB3" w:rsidRPr="00B657B8" w:rsidRDefault="00116BB3">
            <w:pPr>
              <w:rPr>
                <w:rFonts w:eastAsia="標楷體"/>
              </w:rPr>
            </w:pPr>
          </w:p>
        </w:tc>
      </w:tr>
      <w:tr w:rsidR="00041702" w:rsidRPr="00041702" w14:paraId="6B03D6EB" w14:textId="77777777" w:rsidTr="002451EA">
        <w:tc>
          <w:tcPr>
            <w:tcW w:w="1668" w:type="dxa"/>
          </w:tcPr>
          <w:p w14:paraId="1F0FFB62" w14:textId="77777777" w:rsidR="00726D3B" w:rsidRPr="00041702" w:rsidRDefault="00726D3B" w:rsidP="009450B7">
            <w:pPr>
              <w:jc w:val="center"/>
              <w:rPr>
                <w:rFonts w:eastAsia="標楷體"/>
              </w:rPr>
            </w:pPr>
            <w:r w:rsidRPr="00041702">
              <w:rPr>
                <w:rFonts w:ascii="標楷體" w:eastAsia="標楷體" w:hAnsi="標楷體" w:hint="eastAsia"/>
              </w:rPr>
              <w:t>第二條</w:t>
            </w:r>
          </w:p>
          <w:p w14:paraId="432B95AD" w14:textId="77777777" w:rsidR="0077415F" w:rsidRPr="00041702" w:rsidRDefault="0077415F" w:rsidP="009450B7">
            <w:pPr>
              <w:jc w:val="center"/>
              <w:rPr>
                <w:rFonts w:eastAsia="標楷體"/>
              </w:rPr>
            </w:pPr>
          </w:p>
          <w:p w14:paraId="7A19D4BA" w14:textId="77777777" w:rsidR="00FC37AA" w:rsidRPr="00041702" w:rsidRDefault="00FC37AA" w:rsidP="009450B7">
            <w:pPr>
              <w:jc w:val="center"/>
              <w:rPr>
                <w:rFonts w:eastAsia="標楷體"/>
                <w:b/>
              </w:rPr>
            </w:pPr>
            <w:r w:rsidRPr="00041702">
              <w:rPr>
                <w:rFonts w:eastAsia="標楷體"/>
              </w:rPr>
              <w:t>Article 2</w:t>
            </w:r>
          </w:p>
        </w:tc>
        <w:tc>
          <w:tcPr>
            <w:tcW w:w="6804" w:type="dxa"/>
          </w:tcPr>
          <w:p w14:paraId="4C02DD54" w14:textId="77777777" w:rsidR="00FC37AA" w:rsidRPr="00041702" w:rsidRDefault="00FC37AA">
            <w:pPr>
              <w:rPr>
                <w:rFonts w:eastAsia="標楷體"/>
              </w:rPr>
            </w:pPr>
            <w:r w:rsidRPr="00041702">
              <w:rPr>
                <w:rFonts w:eastAsia="標楷體"/>
              </w:rPr>
              <w:t>博士班研究生之有關入學、修業、考試及離校手續等事項，依本規則及本校相關規定辦理。</w:t>
            </w:r>
          </w:p>
          <w:p w14:paraId="24F1BFCD" w14:textId="77777777" w:rsidR="00F077B5" w:rsidRPr="00041702" w:rsidRDefault="00F077B5">
            <w:pPr>
              <w:rPr>
                <w:rFonts w:eastAsia="標楷體"/>
              </w:rPr>
            </w:pPr>
            <w:r w:rsidRPr="00041702">
              <w:rPr>
                <w:rFonts w:eastAsia="標楷體" w:hint="eastAsia"/>
              </w:rPr>
              <w:t xml:space="preserve">Matters concerning admission, </w:t>
            </w:r>
            <w:r w:rsidRPr="00041702">
              <w:rPr>
                <w:rFonts w:eastAsia="標楷體"/>
              </w:rPr>
              <w:t>degree</w:t>
            </w:r>
            <w:r w:rsidRPr="00041702">
              <w:rPr>
                <w:rFonts w:eastAsia="標楷體" w:hint="eastAsia"/>
              </w:rPr>
              <w:t xml:space="preserve"> requirements, examinations, departure procedures, and so forth shall be conducted in accordance with these guidelines and other relevant rules and regulations of the University.</w:t>
            </w:r>
          </w:p>
          <w:p w14:paraId="6957DE9B" w14:textId="77777777" w:rsidR="00FC37AA" w:rsidRPr="00041702" w:rsidRDefault="00FC37AA">
            <w:pPr>
              <w:rPr>
                <w:rFonts w:eastAsia="標楷體"/>
              </w:rPr>
            </w:pPr>
          </w:p>
        </w:tc>
      </w:tr>
      <w:tr w:rsidR="00041702" w:rsidRPr="00041702" w14:paraId="7E7D9BF1" w14:textId="77777777" w:rsidTr="002451EA">
        <w:tc>
          <w:tcPr>
            <w:tcW w:w="8472" w:type="dxa"/>
            <w:gridSpan w:val="2"/>
          </w:tcPr>
          <w:p w14:paraId="0D58E3D2" w14:textId="77777777" w:rsidR="00F077B5" w:rsidRPr="00041702" w:rsidRDefault="00D96EA5" w:rsidP="00BC3946">
            <w:pPr>
              <w:jc w:val="center"/>
              <w:rPr>
                <w:rFonts w:eastAsia="標楷體"/>
                <w:b/>
              </w:rPr>
            </w:pPr>
            <w:r w:rsidRPr="00041702">
              <w:rPr>
                <w:rFonts w:eastAsia="標楷體"/>
                <w:b/>
              </w:rPr>
              <w:t>第二章</w:t>
            </w:r>
            <w:r w:rsidRPr="00041702">
              <w:rPr>
                <w:rFonts w:eastAsia="標楷體"/>
                <w:b/>
              </w:rPr>
              <w:t xml:space="preserve">   </w:t>
            </w:r>
            <w:r w:rsidRPr="00041702">
              <w:rPr>
                <w:rFonts w:eastAsia="標楷體"/>
                <w:b/>
              </w:rPr>
              <w:t>修讀課程</w:t>
            </w:r>
            <w:r w:rsidR="00FC37AA" w:rsidRPr="00041702">
              <w:rPr>
                <w:rFonts w:eastAsia="標楷體"/>
                <w:b/>
              </w:rPr>
              <w:t xml:space="preserve"> </w:t>
            </w:r>
          </w:p>
          <w:p w14:paraId="262898E0" w14:textId="77777777" w:rsidR="00D96EA5" w:rsidRPr="00041702" w:rsidRDefault="00FC37AA" w:rsidP="00BC3946">
            <w:pPr>
              <w:jc w:val="center"/>
              <w:rPr>
                <w:rFonts w:eastAsia="標楷體"/>
                <w:b/>
              </w:rPr>
            </w:pPr>
            <w:r w:rsidRPr="00041702">
              <w:rPr>
                <w:rFonts w:eastAsia="標楷體"/>
                <w:b/>
              </w:rPr>
              <w:t>Chapter 2  Course Requirements</w:t>
            </w:r>
          </w:p>
        </w:tc>
      </w:tr>
      <w:tr w:rsidR="00041702" w:rsidRPr="00041702" w14:paraId="41924748" w14:textId="77777777" w:rsidTr="002451EA">
        <w:tc>
          <w:tcPr>
            <w:tcW w:w="1668" w:type="dxa"/>
          </w:tcPr>
          <w:p w14:paraId="33D47333" w14:textId="77777777" w:rsidR="00726D3B" w:rsidRPr="00041702" w:rsidRDefault="00726D3B" w:rsidP="00FC37AA">
            <w:pPr>
              <w:jc w:val="center"/>
              <w:rPr>
                <w:rFonts w:eastAsia="標楷體"/>
              </w:rPr>
            </w:pPr>
            <w:r w:rsidRPr="00041702">
              <w:rPr>
                <w:rFonts w:ascii="標楷體" w:eastAsia="標楷體" w:hAnsi="標楷體" w:hint="eastAsia"/>
              </w:rPr>
              <w:t>第三條</w:t>
            </w:r>
          </w:p>
          <w:p w14:paraId="78542EBC" w14:textId="77777777" w:rsidR="0077415F" w:rsidRPr="00041702" w:rsidRDefault="0077415F" w:rsidP="00FC37AA">
            <w:pPr>
              <w:jc w:val="center"/>
              <w:rPr>
                <w:rFonts w:eastAsia="標楷體"/>
              </w:rPr>
            </w:pPr>
          </w:p>
          <w:p w14:paraId="5091DFE0" w14:textId="77777777" w:rsidR="00FC37AA" w:rsidRPr="00041702" w:rsidRDefault="00FC37AA" w:rsidP="00FC37AA">
            <w:pPr>
              <w:jc w:val="center"/>
              <w:rPr>
                <w:rFonts w:eastAsia="標楷體"/>
                <w:b/>
              </w:rPr>
            </w:pPr>
            <w:r w:rsidRPr="00041702">
              <w:rPr>
                <w:rFonts w:eastAsia="標楷體"/>
              </w:rPr>
              <w:t>Article 3</w:t>
            </w:r>
          </w:p>
        </w:tc>
        <w:tc>
          <w:tcPr>
            <w:tcW w:w="6804" w:type="dxa"/>
          </w:tcPr>
          <w:p w14:paraId="07467EB4" w14:textId="77777777" w:rsidR="00FC37AA" w:rsidRPr="00B657B8" w:rsidRDefault="00E847CB" w:rsidP="00E43A2C">
            <w:pPr>
              <w:ind w:left="31" w:hangingChars="13" w:hanging="31"/>
              <w:jc w:val="both"/>
              <w:rPr>
                <w:rFonts w:eastAsia="標楷體"/>
              </w:rPr>
            </w:pPr>
            <w:r w:rsidRPr="00B657B8">
              <w:rPr>
                <w:rFonts w:ascii="標楷體" w:eastAsia="標楷體" w:hAnsi="標楷體" w:hint="eastAsia"/>
              </w:rPr>
              <w:t>依大學法及本校學則規定，博士生修業年限為二至七年，在職進修研究生未在規定修業期限修應修課程或未完成學位論文者，得延長修業期限，至多得延長二學年。</w:t>
            </w:r>
          </w:p>
          <w:p w14:paraId="36776934" w14:textId="77777777" w:rsidR="00FC37AA" w:rsidRPr="00B657B8" w:rsidRDefault="001C3FDC" w:rsidP="009032A4">
            <w:pPr>
              <w:rPr>
                <w:rFonts w:eastAsia="標楷體"/>
              </w:rPr>
            </w:pPr>
            <w:r w:rsidRPr="00B657B8">
              <w:rPr>
                <w:rFonts w:eastAsia="標楷體" w:hint="eastAsia"/>
              </w:rPr>
              <w:t>Suspension and withdrawal shall follow the University Academic Rules and Regulations. The minimum term of study</w:t>
            </w:r>
            <w:r w:rsidR="00481403" w:rsidRPr="00B657B8">
              <w:rPr>
                <w:rFonts w:eastAsia="標楷體" w:hint="eastAsia"/>
              </w:rPr>
              <w:t xml:space="preserve"> required</w:t>
            </w:r>
            <w:r w:rsidRPr="00B657B8">
              <w:rPr>
                <w:rFonts w:eastAsia="標楷體" w:hint="eastAsia"/>
              </w:rPr>
              <w:t xml:space="preserve"> is 2 years.</w:t>
            </w:r>
          </w:p>
          <w:p w14:paraId="1E0BB101" w14:textId="77777777" w:rsidR="001C3FDC" w:rsidRPr="00B657B8" w:rsidRDefault="001C3FDC" w:rsidP="009032A4">
            <w:pPr>
              <w:rPr>
                <w:rFonts w:eastAsia="標楷體"/>
                <w:u w:val="single"/>
              </w:rPr>
            </w:pPr>
          </w:p>
        </w:tc>
      </w:tr>
      <w:tr w:rsidR="00041702" w:rsidRPr="00041702" w14:paraId="25E78306" w14:textId="77777777" w:rsidTr="002451EA">
        <w:tc>
          <w:tcPr>
            <w:tcW w:w="1668" w:type="dxa"/>
          </w:tcPr>
          <w:p w14:paraId="23C57FC8" w14:textId="77777777" w:rsidR="00726D3B" w:rsidRPr="00041702" w:rsidRDefault="00726D3B" w:rsidP="00FC37AA">
            <w:pPr>
              <w:jc w:val="center"/>
              <w:rPr>
                <w:rFonts w:ascii="標楷體" w:eastAsia="標楷體" w:hAnsi="標楷體"/>
              </w:rPr>
            </w:pPr>
            <w:r w:rsidRPr="00041702">
              <w:rPr>
                <w:rFonts w:ascii="標楷體" w:eastAsia="標楷體" w:hAnsi="標楷體" w:hint="eastAsia"/>
              </w:rPr>
              <w:t>第四條</w:t>
            </w:r>
          </w:p>
          <w:p w14:paraId="6AC3E156" w14:textId="77777777" w:rsidR="0077415F" w:rsidRPr="00041702" w:rsidRDefault="0077415F" w:rsidP="00FC37AA">
            <w:pPr>
              <w:jc w:val="center"/>
              <w:rPr>
                <w:rFonts w:eastAsia="標楷體"/>
              </w:rPr>
            </w:pPr>
          </w:p>
          <w:p w14:paraId="77A89D98" w14:textId="77777777" w:rsidR="0077415F" w:rsidRPr="00041702" w:rsidRDefault="0077415F" w:rsidP="00FC37AA">
            <w:pPr>
              <w:jc w:val="center"/>
              <w:rPr>
                <w:rFonts w:eastAsia="標楷體"/>
              </w:rPr>
            </w:pPr>
          </w:p>
          <w:p w14:paraId="1AB2CC01" w14:textId="77777777" w:rsidR="0077415F" w:rsidRPr="00041702" w:rsidRDefault="0077415F" w:rsidP="00FC37AA">
            <w:pPr>
              <w:jc w:val="center"/>
              <w:rPr>
                <w:rFonts w:eastAsia="標楷體"/>
              </w:rPr>
            </w:pPr>
          </w:p>
          <w:p w14:paraId="5848F889" w14:textId="77777777" w:rsidR="0077415F" w:rsidRPr="00041702" w:rsidRDefault="0077415F" w:rsidP="00FC37AA">
            <w:pPr>
              <w:jc w:val="center"/>
              <w:rPr>
                <w:rFonts w:eastAsia="標楷體"/>
              </w:rPr>
            </w:pPr>
          </w:p>
          <w:p w14:paraId="02738620" w14:textId="77777777" w:rsidR="0077415F" w:rsidRPr="00041702" w:rsidRDefault="0077415F" w:rsidP="00FC37AA">
            <w:pPr>
              <w:jc w:val="center"/>
              <w:rPr>
                <w:rFonts w:eastAsia="標楷體"/>
              </w:rPr>
            </w:pPr>
          </w:p>
          <w:p w14:paraId="24ED31C0" w14:textId="77777777" w:rsidR="003551D0" w:rsidRPr="00041702" w:rsidRDefault="003551D0" w:rsidP="00FC37AA">
            <w:pPr>
              <w:jc w:val="center"/>
              <w:rPr>
                <w:rFonts w:eastAsia="標楷體"/>
              </w:rPr>
            </w:pPr>
          </w:p>
          <w:p w14:paraId="3A9A481A" w14:textId="77777777" w:rsidR="00FC37AA" w:rsidRPr="00041702" w:rsidRDefault="00FC37AA" w:rsidP="00FC37AA">
            <w:pPr>
              <w:jc w:val="center"/>
              <w:rPr>
                <w:rFonts w:eastAsia="標楷體"/>
                <w:b/>
              </w:rPr>
            </w:pPr>
            <w:r w:rsidRPr="00041702">
              <w:rPr>
                <w:rFonts w:eastAsia="標楷體"/>
              </w:rPr>
              <w:lastRenderedPageBreak/>
              <w:t>Article 4</w:t>
            </w:r>
          </w:p>
        </w:tc>
        <w:tc>
          <w:tcPr>
            <w:tcW w:w="6804" w:type="dxa"/>
          </w:tcPr>
          <w:p w14:paraId="4BCCE483" w14:textId="77777777" w:rsidR="00481403" w:rsidRPr="00B657B8" w:rsidRDefault="00FC37AA" w:rsidP="00481403">
            <w:pPr>
              <w:spacing w:line="400" w:lineRule="exact"/>
              <w:rPr>
                <w:rFonts w:eastAsia="標楷體"/>
              </w:rPr>
            </w:pPr>
            <w:r w:rsidRPr="00B657B8">
              <w:rPr>
                <w:rFonts w:eastAsia="標楷體"/>
              </w:rPr>
              <w:lastRenderedPageBreak/>
              <w:t>畢業最低總學分數為</w:t>
            </w:r>
            <w:r w:rsidR="00E847CB" w:rsidRPr="00B657B8">
              <w:rPr>
                <w:rFonts w:eastAsia="標楷體" w:hint="eastAsia"/>
                <w:lang w:eastAsia="zh-HK"/>
              </w:rPr>
              <w:t>三十</w:t>
            </w:r>
            <w:r w:rsidR="00782802" w:rsidRPr="00782802">
              <w:rPr>
                <w:rFonts w:eastAsia="標楷體" w:hint="eastAsia"/>
                <w:color w:val="FF0000"/>
                <w:lang w:eastAsia="zh-HK"/>
              </w:rPr>
              <w:t>六</w:t>
            </w:r>
            <w:r w:rsidRPr="00B657B8">
              <w:rPr>
                <w:rFonts w:eastAsia="標楷體"/>
              </w:rPr>
              <w:t>學分，其中必修課為</w:t>
            </w:r>
            <w:r w:rsidR="00782802" w:rsidRPr="00782802">
              <w:rPr>
                <w:rFonts w:eastAsia="標楷體" w:hint="eastAsia"/>
                <w:color w:val="FF0000"/>
                <w:lang w:eastAsia="zh-HK"/>
              </w:rPr>
              <w:t>企業研究方法三</w:t>
            </w:r>
            <w:r w:rsidRPr="00B657B8">
              <w:rPr>
                <w:rFonts w:eastAsia="標楷體"/>
              </w:rPr>
              <w:t>學分，畢業論文</w:t>
            </w:r>
            <w:r w:rsidR="00E847CB" w:rsidRPr="00B657B8">
              <w:rPr>
                <w:rFonts w:eastAsia="標楷體" w:hint="eastAsia"/>
                <w:lang w:eastAsia="zh-HK"/>
              </w:rPr>
              <w:t>六</w:t>
            </w:r>
            <w:r w:rsidRPr="00B657B8">
              <w:rPr>
                <w:rFonts w:eastAsia="標楷體"/>
              </w:rPr>
              <w:t>學分，選修課程至少</w:t>
            </w:r>
            <w:r w:rsidR="00E847CB" w:rsidRPr="00B657B8">
              <w:rPr>
                <w:rFonts w:eastAsia="標楷體" w:hint="eastAsia"/>
                <w:lang w:eastAsia="zh-HK"/>
              </w:rPr>
              <w:t>二十七</w:t>
            </w:r>
            <w:r w:rsidRPr="00B657B8">
              <w:rPr>
                <w:rFonts w:eastAsia="標楷體"/>
              </w:rPr>
              <w:t>學分。第一學年每學期不得少於</w:t>
            </w:r>
            <w:r w:rsidR="00E847CB" w:rsidRPr="00B657B8">
              <w:rPr>
                <w:rFonts w:eastAsia="標楷體" w:hint="eastAsia"/>
                <w:lang w:eastAsia="zh-HK"/>
              </w:rPr>
              <w:t>三</w:t>
            </w:r>
            <w:r w:rsidRPr="00B657B8">
              <w:rPr>
                <w:rFonts w:eastAsia="標楷體"/>
              </w:rPr>
              <w:t>學分，不得多於</w:t>
            </w:r>
            <w:r w:rsidR="00E847CB" w:rsidRPr="00B657B8">
              <w:rPr>
                <w:rFonts w:eastAsia="標楷體" w:hint="eastAsia"/>
                <w:lang w:eastAsia="zh-HK"/>
              </w:rPr>
              <w:t>十八</w:t>
            </w:r>
            <w:r w:rsidRPr="00B657B8">
              <w:rPr>
                <w:rFonts w:eastAsia="標楷體"/>
              </w:rPr>
              <w:t>學分。</w:t>
            </w:r>
          </w:p>
          <w:p w14:paraId="0E6751FB" w14:textId="77777777" w:rsidR="007D06ED" w:rsidRPr="00B657B8" w:rsidRDefault="007D06ED" w:rsidP="00481403">
            <w:pPr>
              <w:spacing w:line="400" w:lineRule="exact"/>
              <w:rPr>
                <w:rFonts w:eastAsia="標楷體"/>
              </w:rPr>
            </w:pPr>
            <w:r w:rsidRPr="00B657B8">
              <w:rPr>
                <w:rFonts w:eastAsia="標楷體" w:hint="eastAsia"/>
                <w:lang w:eastAsia="zh-HK"/>
              </w:rPr>
              <w:t>至少選修一門全英授課之課程</w:t>
            </w:r>
            <w:r w:rsidRPr="00B657B8">
              <w:rPr>
                <w:rFonts w:eastAsia="標楷體" w:hint="eastAsia"/>
              </w:rPr>
              <w:t>(110</w:t>
            </w:r>
            <w:r w:rsidRPr="00B657B8">
              <w:rPr>
                <w:rFonts w:eastAsia="標楷體" w:hint="eastAsia"/>
                <w:lang w:eastAsia="zh-HK"/>
              </w:rPr>
              <w:t>學年度入學起適用</w:t>
            </w:r>
            <w:r w:rsidRPr="00B657B8">
              <w:rPr>
                <w:rFonts w:eastAsia="標楷體" w:hint="eastAsia"/>
              </w:rPr>
              <w:t>)</w:t>
            </w:r>
          </w:p>
          <w:p w14:paraId="2CC0BC3D" w14:textId="77777777" w:rsidR="00481403" w:rsidRPr="00B657B8" w:rsidRDefault="00FC37AA" w:rsidP="00481403">
            <w:pPr>
              <w:spacing w:line="400" w:lineRule="exact"/>
              <w:rPr>
                <w:rFonts w:eastAsia="標楷體"/>
              </w:rPr>
            </w:pPr>
            <w:r w:rsidRPr="00B657B8">
              <w:rPr>
                <w:rFonts w:eastAsia="標楷體"/>
              </w:rPr>
              <w:t>至其他研究所及外校系所選修學分至多承認畢業學分</w:t>
            </w:r>
            <w:r w:rsidR="00E847CB" w:rsidRPr="00B657B8">
              <w:rPr>
                <w:rFonts w:eastAsia="標楷體" w:hint="eastAsia"/>
                <w:lang w:eastAsia="zh-HK"/>
              </w:rPr>
              <w:t>六</w:t>
            </w:r>
            <w:r w:rsidRPr="00B657B8">
              <w:rPr>
                <w:rFonts w:eastAsia="標楷體"/>
              </w:rPr>
              <w:t>學分</w:t>
            </w:r>
            <w:r w:rsidR="00E847CB" w:rsidRPr="00B657B8">
              <w:rPr>
                <w:rFonts w:eastAsia="標楷體" w:hint="eastAsia"/>
              </w:rPr>
              <w:t>(</w:t>
            </w:r>
            <w:r w:rsidR="00E847CB" w:rsidRPr="00B657B8">
              <w:rPr>
                <w:rFonts w:eastAsia="標楷體" w:hint="eastAsia"/>
                <w:lang w:eastAsia="zh-HK"/>
              </w:rPr>
              <w:t>外籍生</w:t>
            </w:r>
            <w:r w:rsidR="00E43A2C" w:rsidRPr="00B657B8">
              <w:rPr>
                <w:rFonts w:eastAsia="標楷體" w:hint="eastAsia"/>
                <w:lang w:eastAsia="zh-HK"/>
              </w:rPr>
              <w:t>經系所同意</w:t>
            </w:r>
            <w:r w:rsidR="00E847CB" w:rsidRPr="00B657B8">
              <w:rPr>
                <w:rFonts w:eastAsia="標楷體" w:hint="eastAsia"/>
                <w:lang w:eastAsia="zh-HK"/>
              </w:rPr>
              <w:t>承認九學分</w:t>
            </w:r>
            <w:r w:rsidR="00E847CB" w:rsidRPr="00B657B8">
              <w:rPr>
                <w:rFonts w:eastAsia="標楷體" w:hint="eastAsia"/>
                <w:lang w:eastAsia="zh-HK"/>
              </w:rPr>
              <w:t>)</w:t>
            </w:r>
            <w:r w:rsidRPr="00B657B8">
              <w:rPr>
                <w:rFonts w:eastAsia="標楷體"/>
              </w:rPr>
              <w:t>，其餘不列入畢業學分。</w:t>
            </w:r>
          </w:p>
          <w:p w14:paraId="79023085" w14:textId="77777777" w:rsidR="00A54532" w:rsidRPr="00B657B8" w:rsidRDefault="00A54532" w:rsidP="00A54532">
            <w:pPr>
              <w:rPr>
                <w:rFonts w:eastAsia="標楷體"/>
              </w:rPr>
            </w:pPr>
            <w:r w:rsidRPr="00B657B8">
              <w:rPr>
                <w:rFonts w:eastAsia="標楷體"/>
              </w:rPr>
              <w:lastRenderedPageBreak/>
              <w:t xml:space="preserve">Graduate students in the PhD program are required to complete at least </w:t>
            </w:r>
            <w:r w:rsidRPr="00782802">
              <w:rPr>
                <w:rFonts w:eastAsia="標楷體"/>
                <w:color w:val="FF0000"/>
              </w:rPr>
              <w:t>3</w:t>
            </w:r>
            <w:r w:rsidR="00782802" w:rsidRPr="00782802">
              <w:rPr>
                <w:rFonts w:eastAsia="標楷體" w:hint="eastAsia"/>
                <w:color w:val="FF0000"/>
              </w:rPr>
              <w:t>6</w:t>
            </w:r>
            <w:r w:rsidRPr="00B657B8">
              <w:rPr>
                <w:rFonts w:eastAsia="標楷體"/>
              </w:rPr>
              <w:t xml:space="preserve"> hours of coursework. The required coursework includes </w:t>
            </w:r>
            <w:r w:rsidR="00782802" w:rsidRPr="00782802">
              <w:rPr>
                <w:rFonts w:eastAsia="標楷體" w:hint="eastAsia"/>
                <w:color w:val="FF0000"/>
              </w:rPr>
              <w:t>3</w:t>
            </w:r>
            <w:r w:rsidR="00782802" w:rsidRPr="00782802">
              <w:rPr>
                <w:rFonts w:eastAsia="標楷體"/>
                <w:color w:val="FF0000"/>
              </w:rPr>
              <w:t xml:space="preserve"> </w:t>
            </w:r>
            <w:r w:rsidR="00782802">
              <w:rPr>
                <w:rFonts w:eastAsia="標楷體"/>
              </w:rPr>
              <w:t>credit hours in a “</w:t>
            </w:r>
            <w:r w:rsidR="00782802" w:rsidRPr="00782802">
              <w:rPr>
                <w:rFonts w:ascii="標楷體" w:eastAsia="標楷體" w:hAnsi="標楷體" w:hint="eastAsia"/>
                <w:color w:val="FF0000"/>
                <w:sz w:val="20"/>
                <w:szCs w:val="20"/>
              </w:rPr>
              <w:t>Business Research Method</w:t>
            </w:r>
            <w:r w:rsidRPr="00B657B8">
              <w:rPr>
                <w:rFonts w:eastAsia="標楷體"/>
              </w:rPr>
              <w:t xml:space="preserve">”, 6 thesis hours, and a minimum of 27 in elective courses. Credit hours enrolled must be between 3 and 18 each semester for the first academic year. </w:t>
            </w:r>
          </w:p>
          <w:p w14:paraId="640C5FA4" w14:textId="77777777" w:rsidR="00A54532" w:rsidRPr="00B657B8" w:rsidRDefault="00A54532" w:rsidP="00A54532">
            <w:pPr>
              <w:rPr>
                <w:rFonts w:eastAsia="標楷體"/>
              </w:rPr>
            </w:pPr>
            <w:r w:rsidRPr="00B657B8">
              <w:rPr>
                <w:rFonts w:eastAsia="標楷體"/>
              </w:rPr>
              <w:t xml:space="preserve">Graduate students are required to complete at least one coursework in English (Applicable from the 2021 semester). </w:t>
            </w:r>
          </w:p>
          <w:p w14:paraId="49BE0433" w14:textId="77777777" w:rsidR="00FC37AA" w:rsidRPr="00B657B8" w:rsidRDefault="00A54532" w:rsidP="00A54532">
            <w:pPr>
              <w:rPr>
                <w:rFonts w:eastAsia="標楷體"/>
              </w:rPr>
            </w:pPr>
            <w:r w:rsidRPr="00B657B8">
              <w:rPr>
                <w:rFonts w:eastAsia="標楷體"/>
              </w:rPr>
              <w:t>The Department will recognize 6 credits maximum transferred from other graduate institutes and universities as graduation credits.</w:t>
            </w:r>
            <w:r w:rsidR="00481403" w:rsidRPr="00B657B8">
              <w:rPr>
                <w:rFonts w:eastAsia="標楷體" w:hint="eastAsia"/>
              </w:rPr>
              <w:t xml:space="preserve"> </w:t>
            </w:r>
          </w:p>
          <w:p w14:paraId="19B3E867" w14:textId="77777777" w:rsidR="00FC37AA" w:rsidRPr="00B657B8" w:rsidRDefault="00FC37AA">
            <w:pPr>
              <w:rPr>
                <w:rFonts w:eastAsia="標楷體"/>
              </w:rPr>
            </w:pPr>
          </w:p>
        </w:tc>
      </w:tr>
      <w:tr w:rsidR="00041702" w:rsidRPr="00041702" w14:paraId="5BF11B5D" w14:textId="77777777" w:rsidTr="002451EA">
        <w:tc>
          <w:tcPr>
            <w:tcW w:w="8472" w:type="dxa"/>
            <w:gridSpan w:val="2"/>
          </w:tcPr>
          <w:p w14:paraId="3D9A3B39" w14:textId="77777777" w:rsidR="00481403" w:rsidRPr="00041702" w:rsidRDefault="00FC37AA" w:rsidP="00BC3946">
            <w:pPr>
              <w:jc w:val="center"/>
              <w:rPr>
                <w:rFonts w:eastAsia="標楷體"/>
                <w:b/>
              </w:rPr>
            </w:pPr>
            <w:r w:rsidRPr="00041702">
              <w:rPr>
                <w:rFonts w:eastAsia="標楷體"/>
                <w:b/>
              </w:rPr>
              <w:lastRenderedPageBreak/>
              <w:t>第三章</w:t>
            </w:r>
            <w:r w:rsidRPr="00041702">
              <w:rPr>
                <w:rFonts w:eastAsia="標楷體"/>
                <w:b/>
              </w:rPr>
              <w:t xml:space="preserve">   </w:t>
            </w:r>
            <w:r w:rsidRPr="00041702">
              <w:rPr>
                <w:rFonts w:eastAsia="標楷體"/>
                <w:b/>
              </w:rPr>
              <w:t>論文指導</w:t>
            </w:r>
            <w:r w:rsidRPr="00041702">
              <w:rPr>
                <w:rFonts w:eastAsia="標楷體"/>
                <w:b/>
              </w:rPr>
              <w:t xml:space="preserve"> </w:t>
            </w:r>
          </w:p>
          <w:p w14:paraId="60DEBC77" w14:textId="77777777" w:rsidR="00FC37AA" w:rsidRPr="00041702" w:rsidRDefault="00FC37AA" w:rsidP="00BC3946">
            <w:pPr>
              <w:jc w:val="center"/>
              <w:rPr>
                <w:rFonts w:eastAsia="標楷體"/>
                <w:b/>
              </w:rPr>
            </w:pPr>
            <w:r w:rsidRPr="00041702">
              <w:rPr>
                <w:rFonts w:eastAsia="標楷體"/>
                <w:b/>
              </w:rPr>
              <w:t>Chapter 3  Dissertation Advisor</w:t>
            </w:r>
          </w:p>
        </w:tc>
      </w:tr>
      <w:tr w:rsidR="00041702" w:rsidRPr="00041702" w14:paraId="66E7084B" w14:textId="77777777" w:rsidTr="002451EA">
        <w:tc>
          <w:tcPr>
            <w:tcW w:w="1668" w:type="dxa"/>
          </w:tcPr>
          <w:p w14:paraId="4BB39B79" w14:textId="77777777" w:rsidR="00726D3B" w:rsidRPr="00041702" w:rsidRDefault="00726D3B" w:rsidP="00FC37AA">
            <w:pPr>
              <w:spacing w:line="400" w:lineRule="exact"/>
              <w:jc w:val="center"/>
              <w:rPr>
                <w:rFonts w:ascii="標楷體" w:eastAsia="標楷體" w:hAnsi="標楷體"/>
              </w:rPr>
            </w:pPr>
            <w:r w:rsidRPr="00041702">
              <w:rPr>
                <w:rFonts w:ascii="標楷體" w:eastAsia="標楷體" w:hAnsi="標楷體" w:hint="eastAsia"/>
              </w:rPr>
              <w:t>第五條</w:t>
            </w:r>
          </w:p>
          <w:p w14:paraId="44603EE2" w14:textId="77777777" w:rsidR="0077415F" w:rsidRPr="00041702" w:rsidRDefault="0077415F" w:rsidP="00FC37AA">
            <w:pPr>
              <w:spacing w:line="400" w:lineRule="exact"/>
              <w:jc w:val="center"/>
              <w:rPr>
                <w:rFonts w:eastAsia="標楷體"/>
              </w:rPr>
            </w:pPr>
          </w:p>
          <w:p w14:paraId="3B593A58" w14:textId="77777777" w:rsidR="0077415F" w:rsidRPr="00041702" w:rsidRDefault="0077415F" w:rsidP="00FC37AA">
            <w:pPr>
              <w:spacing w:line="400" w:lineRule="exact"/>
              <w:jc w:val="center"/>
              <w:rPr>
                <w:rFonts w:eastAsia="標楷體"/>
              </w:rPr>
            </w:pPr>
          </w:p>
          <w:p w14:paraId="69201E6E" w14:textId="77777777" w:rsidR="0077415F" w:rsidRPr="00041702" w:rsidRDefault="0077415F" w:rsidP="00FC37AA">
            <w:pPr>
              <w:spacing w:line="400" w:lineRule="exact"/>
              <w:jc w:val="center"/>
              <w:rPr>
                <w:rFonts w:eastAsia="標楷體"/>
              </w:rPr>
            </w:pPr>
          </w:p>
          <w:p w14:paraId="103C4159" w14:textId="77777777" w:rsidR="0077415F" w:rsidRPr="00041702" w:rsidRDefault="0077415F" w:rsidP="00FC37AA">
            <w:pPr>
              <w:spacing w:line="400" w:lineRule="exact"/>
              <w:jc w:val="center"/>
              <w:rPr>
                <w:rFonts w:eastAsia="標楷體"/>
              </w:rPr>
            </w:pPr>
          </w:p>
          <w:p w14:paraId="72A3AF92" w14:textId="77777777" w:rsidR="0077415F" w:rsidRPr="00041702" w:rsidRDefault="0077415F" w:rsidP="00FC37AA">
            <w:pPr>
              <w:spacing w:line="400" w:lineRule="exact"/>
              <w:jc w:val="center"/>
              <w:rPr>
                <w:rFonts w:eastAsia="標楷體"/>
              </w:rPr>
            </w:pPr>
          </w:p>
          <w:p w14:paraId="0C9375BE" w14:textId="77777777" w:rsidR="00FC37AA" w:rsidRPr="00041702" w:rsidRDefault="00FC37AA" w:rsidP="00FC37AA">
            <w:pPr>
              <w:spacing w:line="400" w:lineRule="exact"/>
              <w:jc w:val="center"/>
              <w:rPr>
                <w:rFonts w:eastAsia="標楷體"/>
                <w:b/>
              </w:rPr>
            </w:pPr>
            <w:r w:rsidRPr="00041702">
              <w:rPr>
                <w:rFonts w:eastAsia="標楷體"/>
              </w:rPr>
              <w:t>Article 5</w:t>
            </w:r>
          </w:p>
        </w:tc>
        <w:tc>
          <w:tcPr>
            <w:tcW w:w="6804" w:type="dxa"/>
          </w:tcPr>
          <w:p w14:paraId="1018BDB0" w14:textId="77777777" w:rsidR="00FC37AA" w:rsidRPr="00041702" w:rsidRDefault="00FC37AA" w:rsidP="005F6C95">
            <w:pPr>
              <w:spacing w:line="400" w:lineRule="exact"/>
              <w:rPr>
                <w:rFonts w:eastAsia="標楷體"/>
              </w:rPr>
            </w:pPr>
            <w:r w:rsidRPr="00041702">
              <w:rPr>
                <w:rFonts w:eastAsia="標楷體"/>
              </w:rPr>
              <w:t>博士班研究生應於第</w:t>
            </w:r>
            <w:r w:rsidR="00E847CB" w:rsidRPr="00AD78EF">
              <w:rPr>
                <w:rFonts w:eastAsia="標楷體" w:hint="eastAsia"/>
                <w:lang w:eastAsia="zh-HK"/>
              </w:rPr>
              <w:t>一</w:t>
            </w:r>
            <w:r w:rsidRPr="00041702">
              <w:rPr>
                <w:rFonts w:eastAsia="標楷體"/>
              </w:rPr>
              <w:t>學年結束前選定論文指導教授。如有特殊情形，未能如期選定，得具理由申請延期，並經系主任核可。至遲博士班研究生應於第</w:t>
            </w:r>
            <w:r w:rsidR="00E847CB" w:rsidRPr="00AD78EF">
              <w:rPr>
                <w:rFonts w:eastAsia="標楷體" w:hint="eastAsia"/>
                <w:lang w:eastAsia="zh-HK"/>
              </w:rPr>
              <w:t>二</w:t>
            </w:r>
            <w:r w:rsidRPr="00041702">
              <w:rPr>
                <w:rFonts w:eastAsia="標楷體"/>
              </w:rPr>
              <w:t>學年結束前提出，逾期則不得提出。</w:t>
            </w:r>
          </w:p>
          <w:p w14:paraId="2031BD3D" w14:textId="77777777" w:rsidR="00FC37AA" w:rsidRPr="00041702" w:rsidRDefault="00FC37AA">
            <w:pPr>
              <w:rPr>
                <w:rFonts w:eastAsia="標楷體"/>
              </w:rPr>
            </w:pPr>
            <w:r w:rsidRPr="00041702">
              <w:rPr>
                <w:rFonts w:eastAsia="標楷體"/>
              </w:rPr>
              <w:t>系</w:t>
            </w:r>
            <w:r w:rsidRPr="00041702">
              <w:rPr>
                <w:rFonts w:eastAsia="標楷體"/>
              </w:rPr>
              <w:t>(</w:t>
            </w:r>
            <w:r w:rsidRPr="00041702">
              <w:rPr>
                <w:rFonts w:eastAsia="標楷體"/>
              </w:rPr>
              <w:t>所</w:t>
            </w:r>
            <w:r w:rsidRPr="00041702">
              <w:rPr>
                <w:rFonts w:eastAsia="標楷體"/>
              </w:rPr>
              <w:t>)</w:t>
            </w:r>
            <w:r w:rsidRPr="00041702">
              <w:rPr>
                <w:rFonts w:eastAsia="標楷體"/>
              </w:rPr>
              <w:t>主任於研究生無法於期限內覓得指導教授或指導教授因故無法再繼續指導時，應提供必要之協助。</w:t>
            </w:r>
          </w:p>
          <w:p w14:paraId="2F359EC2" w14:textId="77777777" w:rsidR="00FC37AA" w:rsidRPr="00041702" w:rsidRDefault="00481403">
            <w:pPr>
              <w:rPr>
                <w:rFonts w:eastAsia="標楷體"/>
              </w:rPr>
            </w:pPr>
            <w:r w:rsidRPr="00041702">
              <w:rPr>
                <w:rFonts w:eastAsia="標楷體" w:hint="eastAsia"/>
              </w:rPr>
              <w:t xml:space="preserve">Graduate students in the PhD program shall have their Thesis Advisor appointed by the end of the first academic year. Extension for the appointment must be approved by Department Chair with </w:t>
            </w:r>
            <w:r w:rsidR="00FC0720" w:rsidRPr="00041702">
              <w:rPr>
                <w:rFonts w:eastAsia="標楷體" w:hint="eastAsia"/>
              </w:rPr>
              <w:t xml:space="preserve">just reasons. The latest deadline for Thesis Advisor application is the end of the second academic year and is not extendable. </w:t>
            </w:r>
          </w:p>
          <w:p w14:paraId="37184AE6" w14:textId="77777777" w:rsidR="00FC0720" w:rsidRPr="00041702" w:rsidRDefault="00FC0720">
            <w:pPr>
              <w:rPr>
                <w:rFonts w:eastAsia="標楷體"/>
              </w:rPr>
            </w:pPr>
            <w:r w:rsidRPr="00041702">
              <w:rPr>
                <w:rFonts w:eastAsia="標楷體" w:hint="eastAsia"/>
              </w:rPr>
              <w:t xml:space="preserve">The Department Chair is obligated to offer </w:t>
            </w:r>
            <w:r w:rsidRPr="00041702">
              <w:rPr>
                <w:rFonts w:eastAsia="標楷體"/>
              </w:rPr>
              <w:t>assistance</w:t>
            </w:r>
            <w:r w:rsidRPr="00041702">
              <w:rPr>
                <w:rFonts w:eastAsia="標楷體" w:hint="eastAsia"/>
              </w:rPr>
              <w:t xml:space="preserve"> in cases where the graduate student fails to submit Thesis Advisor application in time or when the Thesis Advisor is unable to continue advisorship. </w:t>
            </w:r>
          </w:p>
          <w:p w14:paraId="39FE2BE7" w14:textId="77777777" w:rsidR="00481403" w:rsidRPr="00041702" w:rsidRDefault="00481403">
            <w:pPr>
              <w:rPr>
                <w:rFonts w:eastAsia="標楷體"/>
              </w:rPr>
            </w:pPr>
          </w:p>
        </w:tc>
      </w:tr>
      <w:tr w:rsidR="00041702" w:rsidRPr="00041702" w14:paraId="579879CC" w14:textId="77777777" w:rsidTr="002451EA">
        <w:tc>
          <w:tcPr>
            <w:tcW w:w="1668" w:type="dxa"/>
          </w:tcPr>
          <w:p w14:paraId="48361B1C" w14:textId="77777777" w:rsidR="00726D3B" w:rsidRPr="00041702" w:rsidRDefault="00726D3B" w:rsidP="00BC3946">
            <w:pPr>
              <w:spacing w:line="400" w:lineRule="exact"/>
              <w:jc w:val="center"/>
              <w:rPr>
                <w:rFonts w:ascii="標楷體" w:eastAsia="標楷體" w:hAnsi="標楷體"/>
              </w:rPr>
            </w:pPr>
            <w:r w:rsidRPr="00041702">
              <w:rPr>
                <w:rFonts w:ascii="標楷體" w:eastAsia="標楷體" w:hAnsi="標楷體" w:hint="eastAsia"/>
              </w:rPr>
              <w:t>第六條</w:t>
            </w:r>
          </w:p>
          <w:p w14:paraId="5EBAD04B" w14:textId="77777777" w:rsidR="0077415F" w:rsidRPr="00041702" w:rsidRDefault="0077415F" w:rsidP="00BC3946">
            <w:pPr>
              <w:spacing w:line="400" w:lineRule="exact"/>
              <w:jc w:val="center"/>
              <w:rPr>
                <w:rFonts w:eastAsia="標楷體"/>
              </w:rPr>
            </w:pPr>
          </w:p>
          <w:p w14:paraId="3FD5C641" w14:textId="77777777" w:rsidR="0077415F" w:rsidRPr="00041702" w:rsidRDefault="0077415F" w:rsidP="00BC3946">
            <w:pPr>
              <w:spacing w:line="400" w:lineRule="exact"/>
              <w:jc w:val="center"/>
              <w:rPr>
                <w:rFonts w:eastAsia="標楷體"/>
              </w:rPr>
            </w:pPr>
          </w:p>
          <w:p w14:paraId="072392DE" w14:textId="77777777" w:rsidR="0077415F" w:rsidRPr="00041702" w:rsidRDefault="0077415F" w:rsidP="00BC3946">
            <w:pPr>
              <w:spacing w:line="400" w:lineRule="exact"/>
              <w:jc w:val="center"/>
              <w:rPr>
                <w:rFonts w:eastAsia="標楷體"/>
              </w:rPr>
            </w:pPr>
          </w:p>
          <w:p w14:paraId="7AC60DA9" w14:textId="77777777" w:rsidR="00FC37AA" w:rsidRPr="00041702" w:rsidRDefault="00FC37AA" w:rsidP="00BC3946">
            <w:pPr>
              <w:spacing w:line="400" w:lineRule="exact"/>
              <w:jc w:val="center"/>
              <w:rPr>
                <w:rFonts w:eastAsia="標楷體"/>
                <w:b/>
              </w:rPr>
            </w:pPr>
            <w:r w:rsidRPr="00041702">
              <w:rPr>
                <w:rFonts w:eastAsia="標楷體"/>
              </w:rPr>
              <w:t>Article 6</w:t>
            </w:r>
          </w:p>
        </w:tc>
        <w:tc>
          <w:tcPr>
            <w:tcW w:w="6804" w:type="dxa"/>
          </w:tcPr>
          <w:p w14:paraId="1B070362" w14:textId="77777777" w:rsidR="00FC37AA" w:rsidRPr="00041702" w:rsidRDefault="00FC37AA">
            <w:pPr>
              <w:rPr>
                <w:rFonts w:eastAsia="標楷體"/>
              </w:rPr>
            </w:pPr>
            <w:r w:rsidRPr="00041702">
              <w:rPr>
                <w:rFonts w:eastAsia="標楷體"/>
              </w:rPr>
              <w:t>博士班研究生商請論文指導教授，僅限於本系之專任教授或副教授，但有特殊情形，如老師出國、及學生興趣專長不符合等主客觀條件限制下，得專案提報系主任核可，延請非本系專任教授指導，並應另外延請本系專任教授或副教授共同指導。</w:t>
            </w:r>
          </w:p>
          <w:p w14:paraId="77198B28" w14:textId="77777777" w:rsidR="00FC0720" w:rsidRPr="00041702" w:rsidRDefault="00FC0720">
            <w:pPr>
              <w:rPr>
                <w:rFonts w:eastAsia="標楷體"/>
              </w:rPr>
            </w:pPr>
            <w:r w:rsidRPr="00041702">
              <w:rPr>
                <w:rFonts w:eastAsia="標楷體" w:hint="eastAsia"/>
              </w:rPr>
              <w:t xml:space="preserve">The selection of Thesis Advisor to graduate students in </w:t>
            </w:r>
            <w:r w:rsidR="001B4C93" w:rsidRPr="00041702">
              <w:rPr>
                <w:rFonts w:eastAsia="標楷體" w:hint="eastAsia"/>
              </w:rPr>
              <w:t xml:space="preserve">the </w:t>
            </w:r>
            <w:r w:rsidRPr="00041702">
              <w:rPr>
                <w:rFonts w:eastAsia="標楷體" w:hint="eastAsia"/>
              </w:rPr>
              <w:t xml:space="preserve">PhD program is limited to </w:t>
            </w:r>
            <w:r w:rsidR="00C079AC" w:rsidRPr="00041702">
              <w:rPr>
                <w:rFonts w:eastAsia="標楷體" w:hint="eastAsia"/>
              </w:rPr>
              <w:t xml:space="preserve">full professors or associate professors within the Department. </w:t>
            </w:r>
            <w:r w:rsidR="006D0875" w:rsidRPr="00041702">
              <w:rPr>
                <w:rFonts w:eastAsia="標楷體" w:hint="eastAsia"/>
              </w:rPr>
              <w:t xml:space="preserve">Professors external to the Department can be appointed only </w:t>
            </w:r>
            <w:r w:rsidR="00C079AC" w:rsidRPr="00041702">
              <w:rPr>
                <w:rFonts w:eastAsia="標楷體" w:hint="eastAsia"/>
              </w:rPr>
              <w:t>under objective limitations such as professors</w:t>
            </w:r>
            <w:r w:rsidR="001B4C93" w:rsidRPr="00041702">
              <w:rPr>
                <w:rFonts w:eastAsia="標楷體" w:hint="eastAsia"/>
              </w:rPr>
              <w:t xml:space="preserve"> being</w:t>
            </w:r>
            <w:r w:rsidR="00C079AC" w:rsidRPr="00041702">
              <w:rPr>
                <w:rFonts w:eastAsia="標楷體" w:hint="eastAsia"/>
              </w:rPr>
              <w:t xml:space="preserve"> out of the country, or when no </w:t>
            </w:r>
            <w:r w:rsidR="00C079AC" w:rsidRPr="00041702">
              <w:rPr>
                <w:rFonts w:eastAsia="標楷體"/>
              </w:rPr>
              <w:t>professors</w:t>
            </w:r>
            <w:r w:rsidR="00C079AC" w:rsidRPr="00041702">
              <w:rPr>
                <w:rFonts w:eastAsia="標楷體" w:hint="eastAsia"/>
              </w:rPr>
              <w:t xml:space="preserve"> appropriate to the student</w:t>
            </w:r>
            <w:r w:rsidR="00C079AC" w:rsidRPr="00041702">
              <w:rPr>
                <w:rFonts w:eastAsia="標楷體"/>
              </w:rPr>
              <w:t>’</w:t>
            </w:r>
            <w:r w:rsidR="00C079AC" w:rsidRPr="00041702">
              <w:rPr>
                <w:rFonts w:eastAsia="標楷體" w:hint="eastAsia"/>
              </w:rPr>
              <w:t>s topic of interest can be found</w:t>
            </w:r>
            <w:r w:rsidR="006D0875" w:rsidRPr="00041702">
              <w:rPr>
                <w:rFonts w:eastAsia="標楷體" w:hint="eastAsia"/>
              </w:rPr>
              <w:t xml:space="preserve">. Such Thesis Advisor, upon </w:t>
            </w:r>
            <w:r w:rsidR="001B4C93" w:rsidRPr="00041702">
              <w:rPr>
                <w:rFonts w:eastAsia="標楷體" w:hint="eastAsia"/>
              </w:rPr>
              <w:t>permission</w:t>
            </w:r>
            <w:r w:rsidR="006D0875" w:rsidRPr="00041702">
              <w:rPr>
                <w:rFonts w:eastAsia="標楷體" w:hint="eastAsia"/>
              </w:rPr>
              <w:t xml:space="preserve"> from Department Chair, </w:t>
            </w:r>
            <w:r w:rsidR="001B4C93" w:rsidRPr="00041702">
              <w:rPr>
                <w:rFonts w:eastAsia="標楷體" w:hint="eastAsia"/>
              </w:rPr>
              <w:t>shall</w:t>
            </w:r>
            <w:r w:rsidR="006D0875" w:rsidRPr="00041702">
              <w:rPr>
                <w:rFonts w:eastAsia="標楷體" w:hint="eastAsia"/>
              </w:rPr>
              <w:t xml:space="preserve"> co-advise with a full professor or associate professor within the Department.</w:t>
            </w:r>
          </w:p>
          <w:p w14:paraId="29FC8574" w14:textId="77777777" w:rsidR="00FC37AA" w:rsidRPr="00041702" w:rsidRDefault="00FC37AA">
            <w:pPr>
              <w:rPr>
                <w:rFonts w:eastAsia="標楷體"/>
              </w:rPr>
            </w:pPr>
          </w:p>
        </w:tc>
      </w:tr>
      <w:tr w:rsidR="00041702" w:rsidRPr="00041702" w14:paraId="64DCE098" w14:textId="77777777" w:rsidTr="002451EA">
        <w:tc>
          <w:tcPr>
            <w:tcW w:w="8472" w:type="dxa"/>
            <w:gridSpan w:val="2"/>
          </w:tcPr>
          <w:p w14:paraId="0F856BF7" w14:textId="77777777" w:rsidR="006D0875" w:rsidRPr="00041702" w:rsidRDefault="00FC37AA" w:rsidP="00D03ABD">
            <w:pPr>
              <w:jc w:val="center"/>
              <w:rPr>
                <w:rFonts w:eastAsia="標楷體"/>
                <w:b/>
              </w:rPr>
            </w:pPr>
            <w:r w:rsidRPr="00041702">
              <w:rPr>
                <w:rFonts w:eastAsia="標楷體"/>
                <w:b/>
              </w:rPr>
              <w:lastRenderedPageBreak/>
              <w:t>第四章</w:t>
            </w:r>
            <w:r w:rsidRPr="00041702">
              <w:rPr>
                <w:rFonts w:eastAsia="標楷體"/>
                <w:b/>
              </w:rPr>
              <w:t xml:space="preserve">   </w:t>
            </w:r>
            <w:r w:rsidRPr="00041702">
              <w:rPr>
                <w:rFonts w:eastAsia="標楷體"/>
                <w:b/>
              </w:rPr>
              <w:t>博士學位候選人資格考核</w:t>
            </w:r>
            <w:r w:rsidRPr="00041702">
              <w:rPr>
                <w:rFonts w:eastAsia="標楷體"/>
                <w:b/>
              </w:rPr>
              <w:t xml:space="preserve"> </w:t>
            </w:r>
          </w:p>
          <w:p w14:paraId="0C8BA8F1" w14:textId="77777777" w:rsidR="00FC37AA" w:rsidRPr="00041702" w:rsidRDefault="00FC37AA" w:rsidP="00302530">
            <w:pPr>
              <w:jc w:val="center"/>
              <w:rPr>
                <w:rFonts w:eastAsia="標楷體"/>
                <w:b/>
              </w:rPr>
            </w:pPr>
            <w:r w:rsidRPr="00041702">
              <w:rPr>
                <w:rFonts w:eastAsia="標楷體"/>
                <w:b/>
              </w:rPr>
              <w:t xml:space="preserve">Chapter 4  </w:t>
            </w:r>
            <w:r w:rsidR="00302530" w:rsidRPr="00041702">
              <w:rPr>
                <w:rFonts w:eastAsia="標楷體" w:hint="eastAsia"/>
                <w:b/>
              </w:rPr>
              <w:t>PhD Candidate Qualifying Examinations</w:t>
            </w:r>
          </w:p>
        </w:tc>
      </w:tr>
      <w:tr w:rsidR="00041702" w:rsidRPr="00041702" w14:paraId="7206A377" w14:textId="77777777" w:rsidTr="002451EA">
        <w:tc>
          <w:tcPr>
            <w:tcW w:w="1668" w:type="dxa"/>
          </w:tcPr>
          <w:p w14:paraId="08A10628" w14:textId="77777777" w:rsidR="00726D3B" w:rsidRPr="00B657B8" w:rsidRDefault="00726D3B" w:rsidP="005950F1">
            <w:pPr>
              <w:spacing w:line="400" w:lineRule="exact"/>
              <w:jc w:val="center"/>
              <w:rPr>
                <w:rFonts w:ascii="標楷體" w:eastAsia="標楷體" w:hAnsi="標楷體"/>
              </w:rPr>
            </w:pPr>
            <w:r w:rsidRPr="00B657B8">
              <w:rPr>
                <w:rFonts w:ascii="標楷體" w:eastAsia="標楷體" w:hAnsi="標楷體" w:hint="eastAsia"/>
              </w:rPr>
              <w:t>第七條</w:t>
            </w:r>
          </w:p>
          <w:p w14:paraId="2475E554" w14:textId="77777777" w:rsidR="00726D3B" w:rsidRPr="00B657B8" w:rsidRDefault="00726D3B" w:rsidP="00726D3B">
            <w:pPr>
              <w:spacing w:line="400" w:lineRule="exact"/>
              <w:jc w:val="center"/>
              <w:rPr>
                <w:rFonts w:eastAsia="標楷體"/>
              </w:rPr>
            </w:pPr>
            <w:r w:rsidRPr="00B657B8">
              <w:rPr>
                <w:rFonts w:eastAsia="標楷體"/>
              </w:rPr>
              <w:t xml:space="preserve"> </w:t>
            </w:r>
            <w:r w:rsidR="00FC37AA" w:rsidRPr="00B657B8">
              <w:rPr>
                <w:rFonts w:eastAsia="標楷體"/>
              </w:rPr>
              <w:t>(</w:t>
            </w:r>
            <w:r w:rsidR="00FC37AA" w:rsidRPr="00B657B8">
              <w:rPr>
                <w:rFonts w:eastAsia="標楷體"/>
              </w:rPr>
              <w:t>博士候選人資格考試</w:t>
            </w:r>
            <w:r w:rsidRPr="00B657B8">
              <w:rPr>
                <w:rFonts w:eastAsia="標楷體" w:hint="eastAsia"/>
              </w:rPr>
              <w:t>)</w:t>
            </w:r>
          </w:p>
          <w:p w14:paraId="59EB9537" w14:textId="77777777" w:rsidR="00726D3B" w:rsidRPr="00B657B8" w:rsidRDefault="00726D3B" w:rsidP="00726D3B">
            <w:pPr>
              <w:spacing w:line="400" w:lineRule="exact"/>
              <w:jc w:val="center"/>
              <w:rPr>
                <w:rFonts w:eastAsia="標楷體"/>
              </w:rPr>
            </w:pPr>
          </w:p>
          <w:p w14:paraId="3DC846AF" w14:textId="77777777" w:rsidR="0077415F" w:rsidRPr="00B657B8" w:rsidRDefault="0077415F" w:rsidP="00726D3B">
            <w:pPr>
              <w:spacing w:line="400" w:lineRule="exact"/>
              <w:jc w:val="center"/>
              <w:rPr>
                <w:rFonts w:eastAsia="標楷體"/>
              </w:rPr>
            </w:pPr>
          </w:p>
          <w:p w14:paraId="474C6A09" w14:textId="77777777" w:rsidR="0077415F" w:rsidRPr="00B657B8" w:rsidRDefault="0077415F" w:rsidP="00726D3B">
            <w:pPr>
              <w:spacing w:line="400" w:lineRule="exact"/>
              <w:jc w:val="center"/>
              <w:rPr>
                <w:rFonts w:eastAsia="標楷體"/>
              </w:rPr>
            </w:pPr>
          </w:p>
          <w:p w14:paraId="598CB987" w14:textId="77777777" w:rsidR="0077415F" w:rsidRPr="00B657B8" w:rsidRDefault="0077415F" w:rsidP="00726D3B">
            <w:pPr>
              <w:spacing w:line="400" w:lineRule="exact"/>
              <w:jc w:val="center"/>
              <w:rPr>
                <w:rFonts w:eastAsia="標楷體"/>
              </w:rPr>
            </w:pPr>
          </w:p>
          <w:p w14:paraId="06B65D38" w14:textId="77777777" w:rsidR="0077415F" w:rsidRPr="00B657B8" w:rsidRDefault="0077415F" w:rsidP="00726D3B">
            <w:pPr>
              <w:spacing w:line="400" w:lineRule="exact"/>
              <w:jc w:val="center"/>
              <w:rPr>
                <w:rFonts w:eastAsia="標楷體"/>
              </w:rPr>
            </w:pPr>
          </w:p>
          <w:p w14:paraId="1D22D369" w14:textId="77777777" w:rsidR="0077415F" w:rsidRPr="00B657B8" w:rsidRDefault="0077415F" w:rsidP="00726D3B">
            <w:pPr>
              <w:spacing w:line="400" w:lineRule="exact"/>
              <w:jc w:val="center"/>
              <w:rPr>
                <w:rFonts w:eastAsia="標楷體"/>
              </w:rPr>
            </w:pPr>
          </w:p>
          <w:p w14:paraId="5C15211C" w14:textId="77777777" w:rsidR="0077415F" w:rsidRPr="00B657B8" w:rsidRDefault="0077415F" w:rsidP="00726D3B">
            <w:pPr>
              <w:spacing w:line="400" w:lineRule="exact"/>
              <w:jc w:val="center"/>
              <w:rPr>
                <w:rFonts w:eastAsia="標楷體"/>
              </w:rPr>
            </w:pPr>
          </w:p>
          <w:p w14:paraId="31A41154" w14:textId="77777777" w:rsidR="0077415F" w:rsidRPr="00B657B8" w:rsidRDefault="0077415F" w:rsidP="00726D3B">
            <w:pPr>
              <w:spacing w:line="400" w:lineRule="exact"/>
              <w:jc w:val="center"/>
              <w:rPr>
                <w:rFonts w:eastAsia="標楷體"/>
              </w:rPr>
            </w:pPr>
          </w:p>
          <w:p w14:paraId="7E399B67" w14:textId="77777777" w:rsidR="0077415F" w:rsidRPr="00B657B8" w:rsidRDefault="0077415F" w:rsidP="00726D3B">
            <w:pPr>
              <w:spacing w:line="400" w:lineRule="exact"/>
              <w:jc w:val="center"/>
              <w:rPr>
                <w:rFonts w:eastAsia="標楷體"/>
              </w:rPr>
            </w:pPr>
          </w:p>
          <w:p w14:paraId="030BC119" w14:textId="77777777" w:rsidR="0077415F" w:rsidRPr="00B657B8" w:rsidRDefault="0077415F" w:rsidP="00726D3B">
            <w:pPr>
              <w:spacing w:line="400" w:lineRule="exact"/>
              <w:jc w:val="center"/>
              <w:rPr>
                <w:rFonts w:eastAsia="標楷體"/>
              </w:rPr>
            </w:pPr>
          </w:p>
          <w:p w14:paraId="74FB872A" w14:textId="77777777" w:rsidR="0077415F" w:rsidRPr="00B657B8" w:rsidRDefault="0077415F" w:rsidP="00726D3B">
            <w:pPr>
              <w:spacing w:line="400" w:lineRule="exact"/>
              <w:jc w:val="center"/>
              <w:rPr>
                <w:rFonts w:eastAsia="標楷體"/>
              </w:rPr>
            </w:pPr>
          </w:p>
          <w:p w14:paraId="707D411B" w14:textId="77777777" w:rsidR="0077415F" w:rsidRPr="00B657B8" w:rsidRDefault="0077415F" w:rsidP="00726D3B">
            <w:pPr>
              <w:spacing w:line="400" w:lineRule="exact"/>
              <w:jc w:val="center"/>
              <w:rPr>
                <w:rFonts w:eastAsia="標楷體"/>
              </w:rPr>
            </w:pPr>
          </w:p>
          <w:p w14:paraId="10379A7A" w14:textId="77777777" w:rsidR="0077415F" w:rsidRPr="00B657B8" w:rsidRDefault="0077415F" w:rsidP="00726D3B">
            <w:pPr>
              <w:spacing w:line="400" w:lineRule="exact"/>
              <w:jc w:val="center"/>
              <w:rPr>
                <w:rFonts w:eastAsia="標楷體"/>
              </w:rPr>
            </w:pPr>
          </w:p>
          <w:p w14:paraId="402E02ED" w14:textId="77777777" w:rsidR="0077415F" w:rsidRPr="00B657B8" w:rsidRDefault="0077415F" w:rsidP="00726D3B">
            <w:pPr>
              <w:spacing w:line="400" w:lineRule="exact"/>
              <w:jc w:val="center"/>
              <w:rPr>
                <w:rFonts w:eastAsia="標楷體"/>
              </w:rPr>
            </w:pPr>
          </w:p>
          <w:p w14:paraId="40331850" w14:textId="77777777" w:rsidR="0077415F" w:rsidRPr="00B657B8" w:rsidRDefault="0077415F" w:rsidP="00726D3B">
            <w:pPr>
              <w:spacing w:line="400" w:lineRule="exact"/>
              <w:jc w:val="center"/>
              <w:rPr>
                <w:rFonts w:eastAsia="標楷體"/>
              </w:rPr>
            </w:pPr>
          </w:p>
          <w:p w14:paraId="03388337" w14:textId="77777777" w:rsidR="0077415F" w:rsidRPr="00B657B8" w:rsidRDefault="0077415F" w:rsidP="00726D3B">
            <w:pPr>
              <w:spacing w:line="400" w:lineRule="exact"/>
              <w:jc w:val="center"/>
              <w:rPr>
                <w:rFonts w:eastAsia="標楷體"/>
              </w:rPr>
            </w:pPr>
          </w:p>
          <w:p w14:paraId="2A0E99C4" w14:textId="77777777" w:rsidR="0077415F" w:rsidRPr="00B657B8" w:rsidRDefault="0077415F" w:rsidP="00726D3B">
            <w:pPr>
              <w:spacing w:line="400" w:lineRule="exact"/>
              <w:jc w:val="center"/>
              <w:rPr>
                <w:rFonts w:eastAsia="標楷體"/>
              </w:rPr>
            </w:pPr>
          </w:p>
          <w:p w14:paraId="0D2DC44F" w14:textId="77777777" w:rsidR="0077415F" w:rsidRPr="00B657B8" w:rsidRDefault="0077415F" w:rsidP="00726D3B">
            <w:pPr>
              <w:spacing w:line="400" w:lineRule="exact"/>
              <w:jc w:val="center"/>
              <w:rPr>
                <w:rFonts w:eastAsia="標楷體"/>
              </w:rPr>
            </w:pPr>
          </w:p>
          <w:p w14:paraId="2FD0B57C" w14:textId="77777777" w:rsidR="0077415F" w:rsidRPr="00B657B8" w:rsidRDefault="0077415F" w:rsidP="00726D3B">
            <w:pPr>
              <w:spacing w:line="400" w:lineRule="exact"/>
              <w:jc w:val="center"/>
              <w:rPr>
                <w:rFonts w:eastAsia="標楷體"/>
              </w:rPr>
            </w:pPr>
          </w:p>
          <w:p w14:paraId="74CF2505" w14:textId="77777777" w:rsidR="0077415F" w:rsidRPr="00B657B8" w:rsidRDefault="0077415F" w:rsidP="00726D3B">
            <w:pPr>
              <w:spacing w:line="400" w:lineRule="exact"/>
              <w:jc w:val="center"/>
              <w:rPr>
                <w:rFonts w:eastAsia="標楷體"/>
              </w:rPr>
            </w:pPr>
          </w:p>
          <w:p w14:paraId="49CC1BE3" w14:textId="77777777" w:rsidR="0077415F" w:rsidRPr="00B657B8" w:rsidRDefault="0077415F" w:rsidP="00726D3B">
            <w:pPr>
              <w:spacing w:line="400" w:lineRule="exact"/>
              <w:jc w:val="center"/>
              <w:rPr>
                <w:rFonts w:eastAsia="標楷體"/>
              </w:rPr>
            </w:pPr>
          </w:p>
          <w:p w14:paraId="3656C309" w14:textId="77777777" w:rsidR="0077415F" w:rsidRPr="00B657B8" w:rsidRDefault="0077415F" w:rsidP="00726D3B">
            <w:pPr>
              <w:spacing w:line="400" w:lineRule="exact"/>
              <w:jc w:val="center"/>
              <w:rPr>
                <w:rFonts w:eastAsia="標楷體"/>
              </w:rPr>
            </w:pPr>
          </w:p>
          <w:p w14:paraId="3984F581" w14:textId="77777777" w:rsidR="0077415F" w:rsidRPr="00B657B8" w:rsidRDefault="0077415F" w:rsidP="00726D3B">
            <w:pPr>
              <w:spacing w:line="400" w:lineRule="exact"/>
              <w:jc w:val="center"/>
              <w:rPr>
                <w:rFonts w:eastAsia="標楷體"/>
              </w:rPr>
            </w:pPr>
          </w:p>
          <w:p w14:paraId="3CCB2969" w14:textId="77777777" w:rsidR="0077415F" w:rsidRPr="00B657B8" w:rsidRDefault="0077415F" w:rsidP="00726D3B">
            <w:pPr>
              <w:spacing w:line="400" w:lineRule="exact"/>
              <w:jc w:val="center"/>
              <w:rPr>
                <w:rFonts w:eastAsia="標楷體"/>
              </w:rPr>
            </w:pPr>
          </w:p>
          <w:p w14:paraId="590068ED" w14:textId="77777777" w:rsidR="0077415F" w:rsidRPr="00B657B8" w:rsidRDefault="0077415F" w:rsidP="00726D3B">
            <w:pPr>
              <w:spacing w:line="400" w:lineRule="exact"/>
              <w:jc w:val="center"/>
              <w:rPr>
                <w:rFonts w:eastAsia="標楷體"/>
              </w:rPr>
            </w:pPr>
          </w:p>
          <w:p w14:paraId="7FC62662" w14:textId="77777777" w:rsidR="0077415F" w:rsidRPr="00B657B8" w:rsidRDefault="0077415F" w:rsidP="00726D3B">
            <w:pPr>
              <w:spacing w:line="400" w:lineRule="exact"/>
              <w:jc w:val="center"/>
              <w:rPr>
                <w:rFonts w:eastAsia="標楷體"/>
              </w:rPr>
            </w:pPr>
          </w:p>
          <w:p w14:paraId="6FBB7915" w14:textId="77777777" w:rsidR="0077415F" w:rsidRPr="00B657B8" w:rsidRDefault="0077415F" w:rsidP="00726D3B">
            <w:pPr>
              <w:spacing w:line="400" w:lineRule="exact"/>
              <w:jc w:val="center"/>
              <w:rPr>
                <w:rFonts w:eastAsia="標楷體"/>
              </w:rPr>
            </w:pPr>
          </w:p>
          <w:p w14:paraId="062101A9" w14:textId="77777777" w:rsidR="0077415F" w:rsidRPr="00B657B8" w:rsidRDefault="0077415F" w:rsidP="00726D3B">
            <w:pPr>
              <w:spacing w:line="400" w:lineRule="exact"/>
              <w:jc w:val="center"/>
              <w:rPr>
                <w:rFonts w:eastAsia="標楷體"/>
              </w:rPr>
            </w:pPr>
          </w:p>
          <w:p w14:paraId="3B495A94" w14:textId="77777777" w:rsidR="00240B1F" w:rsidRPr="00B657B8" w:rsidRDefault="00240B1F" w:rsidP="00726D3B">
            <w:pPr>
              <w:spacing w:line="400" w:lineRule="exact"/>
              <w:jc w:val="center"/>
              <w:rPr>
                <w:rFonts w:eastAsia="標楷體"/>
              </w:rPr>
            </w:pPr>
          </w:p>
          <w:p w14:paraId="0824C3B9" w14:textId="77777777" w:rsidR="00726D3B" w:rsidRPr="00B657B8" w:rsidRDefault="00726D3B" w:rsidP="0077415F">
            <w:pPr>
              <w:spacing w:line="400" w:lineRule="exact"/>
              <w:jc w:val="center"/>
              <w:rPr>
                <w:rFonts w:eastAsia="標楷體"/>
                <w:b/>
              </w:rPr>
            </w:pPr>
            <w:r w:rsidRPr="00B657B8">
              <w:rPr>
                <w:rFonts w:eastAsia="標楷體"/>
              </w:rPr>
              <w:lastRenderedPageBreak/>
              <w:t>Article 7</w:t>
            </w:r>
          </w:p>
          <w:p w14:paraId="05754F86" w14:textId="77777777" w:rsidR="00FC37AA" w:rsidRPr="00B657B8" w:rsidRDefault="00726D3B" w:rsidP="00E417A6">
            <w:pPr>
              <w:spacing w:line="400" w:lineRule="exact"/>
              <w:jc w:val="center"/>
              <w:rPr>
                <w:rFonts w:eastAsia="標楷體"/>
                <w:b/>
              </w:rPr>
            </w:pPr>
            <w:r w:rsidRPr="00B657B8">
              <w:rPr>
                <w:rFonts w:eastAsia="標楷體" w:hint="eastAsia"/>
              </w:rPr>
              <w:t>(</w:t>
            </w:r>
            <w:r w:rsidR="00302530" w:rsidRPr="00B657B8">
              <w:rPr>
                <w:rFonts w:eastAsia="標楷體" w:hint="eastAsia"/>
              </w:rPr>
              <w:t>PhD Candidate Qualifying Written Exam</w:t>
            </w:r>
            <w:r w:rsidR="00FC37AA" w:rsidRPr="00B657B8">
              <w:rPr>
                <w:rFonts w:eastAsia="標楷體"/>
              </w:rPr>
              <w:t>)</w:t>
            </w:r>
          </w:p>
          <w:p w14:paraId="00788DD1" w14:textId="77777777" w:rsidR="00FC37AA" w:rsidRPr="00B657B8" w:rsidRDefault="00FC37AA" w:rsidP="00E417A6">
            <w:pPr>
              <w:spacing w:line="400" w:lineRule="exact"/>
              <w:jc w:val="center"/>
              <w:rPr>
                <w:rFonts w:eastAsia="標楷體"/>
                <w:b/>
              </w:rPr>
            </w:pPr>
          </w:p>
          <w:p w14:paraId="2BE53F01" w14:textId="77777777" w:rsidR="00FC37AA" w:rsidRPr="00B657B8" w:rsidRDefault="00FC37AA" w:rsidP="005F6C95">
            <w:pPr>
              <w:spacing w:line="400" w:lineRule="exact"/>
              <w:jc w:val="center"/>
              <w:rPr>
                <w:rFonts w:eastAsia="標楷體"/>
                <w:b/>
              </w:rPr>
            </w:pPr>
          </w:p>
          <w:p w14:paraId="14AEC60F" w14:textId="77777777" w:rsidR="00FC37AA" w:rsidRPr="00B657B8" w:rsidRDefault="00FC37AA" w:rsidP="00E417A6">
            <w:pPr>
              <w:spacing w:line="400" w:lineRule="exact"/>
              <w:jc w:val="center"/>
              <w:rPr>
                <w:rFonts w:eastAsia="標楷體"/>
                <w:b/>
              </w:rPr>
            </w:pPr>
          </w:p>
          <w:p w14:paraId="0FF0F160" w14:textId="77777777" w:rsidR="00FC37AA" w:rsidRPr="00B657B8" w:rsidRDefault="00FC37AA" w:rsidP="00E417A6">
            <w:pPr>
              <w:spacing w:line="400" w:lineRule="exact"/>
              <w:jc w:val="center"/>
              <w:rPr>
                <w:rFonts w:eastAsia="標楷體"/>
                <w:b/>
              </w:rPr>
            </w:pPr>
          </w:p>
          <w:p w14:paraId="2968A962" w14:textId="77777777" w:rsidR="00FC37AA" w:rsidRPr="00B657B8" w:rsidRDefault="00FC37AA" w:rsidP="00E417A6">
            <w:pPr>
              <w:spacing w:line="400" w:lineRule="exact"/>
              <w:jc w:val="center"/>
              <w:rPr>
                <w:rFonts w:eastAsia="標楷體"/>
                <w:b/>
              </w:rPr>
            </w:pPr>
          </w:p>
          <w:p w14:paraId="2F36EAF5" w14:textId="77777777" w:rsidR="00FC37AA" w:rsidRPr="00B657B8" w:rsidRDefault="00FC37AA" w:rsidP="00E417A6">
            <w:pPr>
              <w:spacing w:line="400" w:lineRule="exact"/>
              <w:jc w:val="center"/>
              <w:rPr>
                <w:rFonts w:eastAsia="標楷體"/>
                <w:b/>
              </w:rPr>
            </w:pPr>
          </w:p>
          <w:p w14:paraId="68E08CBC" w14:textId="77777777" w:rsidR="00FC37AA" w:rsidRPr="00B657B8" w:rsidRDefault="00FC37AA" w:rsidP="00E417A6">
            <w:pPr>
              <w:spacing w:line="400" w:lineRule="exact"/>
              <w:jc w:val="center"/>
              <w:rPr>
                <w:rFonts w:eastAsia="標楷體"/>
                <w:b/>
              </w:rPr>
            </w:pPr>
          </w:p>
          <w:p w14:paraId="0983F4AF" w14:textId="77777777" w:rsidR="00FC37AA" w:rsidRPr="00B657B8" w:rsidRDefault="00FC37AA" w:rsidP="00E417A6">
            <w:pPr>
              <w:spacing w:line="400" w:lineRule="exact"/>
              <w:jc w:val="center"/>
              <w:rPr>
                <w:rFonts w:eastAsia="標楷體"/>
                <w:b/>
              </w:rPr>
            </w:pPr>
          </w:p>
          <w:p w14:paraId="264E9A6B" w14:textId="77777777" w:rsidR="00FC37AA" w:rsidRPr="00B657B8" w:rsidRDefault="00FC37AA" w:rsidP="00E417A6">
            <w:pPr>
              <w:spacing w:line="400" w:lineRule="exact"/>
              <w:jc w:val="center"/>
              <w:rPr>
                <w:rFonts w:eastAsia="標楷體"/>
                <w:b/>
              </w:rPr>
            </w:pPr>
          </w:p>
          <w:p w14:paraId="3086C13B" w14:textId="77777777" w:rsidR="00FC37AA" w:rsidRPr="00B657B8" w:rsidRDefault="00FC37AA" w:rsidP="00E417A6">
            <w:pPr>
              <w:spacing w:line="400" w:lineRule="exact"/>
              <w:jc w:val="center"/>
              <w:rPr>
                <w:rFonts w:eastAsia="標楷體"/>
                <w:b/>
              </w:rPr>
            </w:pPr>
          </w:p>
          <w:p w14:paraId="3CAFBD6A" w14:textId="77777777" w:rsidR="00FC37AA" w:rsidRPr="00B657B8" w:rsidRDefault="00FC37AA" w:rsidP="00E417A6">
            <w:pPr>
              <w:spacing w:line="400" w:lineRule="exact"/>
              <w:jc w:val="center"/>
              <w:rPr>
                <w:rFonts w:eastAsia="標楷體"/>
                <w:b/>
              </w:rPr>
            </w:pPr>
          </w:p>
          <w:p w14:paraId="3D026233" w14:textId="77777777" w:rsidR="00FC37AA" w:rsidRPr="00B657B8" w:rsidRDefault="00FC37AA" w:rsidP="00E417A6">
            <w:pPr>
              <w:spacing w:line="400" w:lineRule="exact"/>
              <w:jc w:val="center"/>
              <w:rPr>
                <w:rFonts w:eastAsia="標楷體"/>
                <w:b/>
              </w:rPr>
            </w:pPr>
          </w:p>
          <w:p w14:paraId="1F7E1E70" w14:textId="77777777" w:rsidR="00FC37AA" w:rsidRPr="00B657B8" w:rsidRDefault="00FC37AA" w:rsidP="00E417A6">
            <w:pPr>
              <w:spacing w:line="400" w:lineRule="exact"/>
              <w:jc w:val="center"/>
              <w:rPr>
                <w:rFonts w:eastAsia="標楷體"/>
                <w:b/>
              </w:rPr>
            </w:pPr>
          </w:p>
          <w:p w14:paraId="44627558" w14:textId="77777777" w:rsidR="00FC37AA" w:rsidRPr="00B657B8" w:rsidRDefault="00FC37AA" w:rsidP="00E417A6">
            <w:pPr>
              <w:spacing w:line="400" w:lineRule="exact"/>
              <w:jc w:val="center"/>
              <w:rPr>
                <w:rFonts w:eastAsia="標楷體"/>
                <w:b/>
              </w:rPr>
            </w:pPr>
          </w:p>
          <w:p w14:paraId="103C95D3" w14:textId="77777777" w:rsidR="00FC37AA" w:rsidRPr="00B657B8" w:rsidRDefault="00FC37AA" w:rsidP="00E417A6">
            <w:pPr>
              <w:spacing w:line="400" w:lineRule="exact"/>
              <w:jc w:val="center"/>
              <w:rPr>
                <w:rFonts w:eastAsia="標楷體"/>
                <w:b/>
              </w:rPr>
            </w:pPr>
          </w:p>
          <w:p w14:paraId="7F4C85DB" w14:textId="77777777" w:rsidR="00FC37AA" w:rsidRPr="00B657B8" w:rsidRDefault="00FC37AA" w:rsidP="00E417A6">
            <w:pPr>
              <w:spacing w:line="400" w:lineRule="exact"/>
              <w:jc w:val="center"/>
              <w:rPr>
                <w:rFonts w:eastAsia="標楷體"/>
                <w:b/>
              </w:rPr>
            </w:pPr>
          </w:p>
          <w:p w14:paraId="35B82A54" w14:textId="77777777" w:rsidR="00FC37AA" w:rsidRPr="00B657B8" w:rsidRDefault="00FC37AA" w:rsidP="00E417A6">
            <w:pPr>
              <w:spacing w:line="400" w:lineRule="exact"/>
              <w:jc w:val="center"/>
              <w:rPr>
                <w:rFonts w:eastAsia="標楷體"/>
                <w:b/>
              </w:rPr>
            </w:pPr>
          </w:p>
          <w:p w14:paraId="753CB772" w14:textId="77777777" w:rsidR="00FC37AA" w:rsidRPr="00B657B8" w:rsidRDefault="00FC37AA" w:rsidP="00E417A6">
            <w:pPr>
              <w:spacing w:line="400" w:lineRule="exact"/>
              <w:jc w:val="center"/>
              <w:rPr>
                <w:rFonts w:eastAsia="標楷體"/>
                <w:b/>
              </w:rPr>
            </w:pPr>
          </w:p>
          <w:p w14:paraId="355695F0" w14:textId="77777777" w:rsidR="00FC37AA" w:rsidRPr="00B657B8" w:rsidRDefault="00FC37AA" w:rsidP="00E417A6">
            <w:pPr>
              <w:spacing w:line="400" w:lineRule="exact"/>
              <w:jc w:val="center"/>
              <w:rPr>
                <w:rFonts w:eastAsia="標楷體"/>
                <w:b/>
              </w:rPr>
            </w:pPr>
          </w:p>
          <w:p w14:paraId="55C2E609" w14:textId="77777777" w:rsidR="00FC37AA" w:rsidRPr="00B657B8" w:rsidRDefault="00FC37AA" w:rsidP="00E417A6">
            <w:pPr>
              <w:spacing w:line="400" w:lineRule="exact"/>
              <w:jc w:val="center"/>
              <w:rPr>
                <w:rFonts w:eastAsia="標楷體"/>
                <w:b/>
              </w:rPr>
            </w:pPr>
          </w:p>
          <w:p w14:paraId="30FFDCE8" w14:textId="77777777" w:rsidR="00FC37AA" w:rsidRPr="00B657B8" w:rsidRDefault="00FC37AA" w:rsidP="00E417A6">
            <w:pPr>
              <w:spacing w:line="400" w:lineRule="exact"/>
              <w:jc w:val="center"/>
              <w:rPr>
                <w:rFonts w:eastAsia="標楷體"/>
                <w:b/>
              </w:rPr>
            </w:pPr>
          </w:p>
          <w:p w14:paraId="62CA90DD" w14:textId="77777777" w:rsidR="00FC37AA" w:rsidRPr="00B657B8" w:rsidRDefault="00FC37AA" w:rsidP="00E417A6">
            <w:pPr>
              <w:spacing w:line="400" w:lineRule="exact"/>
              <w:rPr>
                <w:rFonts w:eastAsia="標楷體"/>
                <w:b/>
              </w:rPr>
            </w:pPr>
          </w:p>
        </w:tc>
        <w:tc>
          <w:tcPr>
            <w:tcW w:w="6804" w:type="dxa"/>
          </w:tcPr>
          <w:p w14:paraId="10244D4C" w14:textId="77777777" w:rsidR="00D03B9D" w:rsidRPr="00B657B8" w:rsidRDefault="00AD78EF" w:rsidP="00F76922">
            <w:pPr>
              <w:spacing w:line="400" w:lineRule="exact"/>
              <w:rPr>
                <w:rFonts w:eastAsia="標楷體"/>
              </w:rPr>
            </w:pPr>
            <w:r w:rsidRPr="00B657B8">
              <w:rPr>
                <w:rFonts w:eastAsia="標楷體"/>
              </w:rPr>
              <w:lastRenderedPageBreak/>
              <w:t>本系</w:t>
            </w:r>
            <w:r w:rsidRPr="00B657B8">
              <w:rPr>
                <w:rFonts w:eastAsia="標楷體" w:hint="eastAsia"/>
              </w:rPr>
              <w:t>應組織</w:t>
            </w:r>
            <w:r w:rsidRPr="00B657B8">
              <w:rPr>
                <w:rFonts w:eastAsia="標楷體"/>
              </w:rPr>
              <w:t>博士學位候選人資格考核委員會及博士學位考試委員會辦理學位考試相關事宜。</w:t>
            </w:r>
            <w:r w:rsidRPr="00B657B8">
              <w:rPr>
                <w:rFonts w:eastAsia="標楷體" w:hint="eastAsia"/>
              </w:rPr>
              <w:t>博士學位候選人資格考核委員會由系主任召集，聘請本系副教授以上專任教師共五人</w:t>
            </w:r>
            <w:r w:rsidRPr="00B657B8">
              <w:rPr>
                <w:rFonts w:eastAsia="標楷體" w:hint="eastAsia"/>
              </w:rPr>
              <w:t>(</w:t>
            </w:r>
            <w:r w:rsidRPr="00B657B8">
              <w:rPr>
                <w:rFonts w:eastAsia="標楷體" w:hint="eastAsia"/>
              </w:rPr>
              <w:t>或七人</w:t>
            </w:r>
            <w:r w:rsidRPr="00B657B8">
              <w:rPr>
                <w:rFonts w:eastAsia="標楷體" w:hint="eastAsia"/>
              </w:rPr>
              <w:t>)</w:t>
            </w:r>
            <w:r w:rsidRPr="00B657B8">
              <w:rPr>
                <w:rFonts w:eastAsia="標楷體" w:hint="eastAsia"/>
              </w:rPr>
              <w:t>組成。</w:t>
            </w:r>
          </w:p>
          <w:p w14:paraId="5BB61C5F" w14:textId="77777777" w:rsidR="00AD78EF" w:rsidRPr="00B657B8" w:rsidRDefault="00FC37AA" w:rsidP="00AD78EF">
            <w:pPr>
              <w:spacing w:line="400" w:lineRule="exact"/>
              <w:rPr>
                <w:rFonts w:eastAsia="標楷體"/>
              </w:rPr>
            </w:pPr>
            <w:r w:rsidRPr="00B657B8">
              <w:rPr>
                <w:rFonts w:eastAsia="標楷體"/>
              </w:rPr>
              <w:t>博士班研究生於入學滿</w:t>
            </w:r>
            <w:r w:rsidR="00AD78EF" w:rsidRPr="00B657B8">
              <w:rPr>
                <w:rFonts w:eastAsia="標楷體" w:hint="eastAsia"/>
                <w:lang w:eastAsia="zh-HK"/>
              </w:rPr>
              <w:t>一</w:t>
            </w:r>
            <w:r w:rsidRPr="00B657B8">
              <w:rPr>
                <w:rFonts w:eastAsia="標楷體"/>
              </w:rPr>
              <w:t>年且修畢</w:t>
            </w:r>
            <w:r w:rsidR="00AD78EF" w:rsidRPr="00B657B8">
              <w:rPr>
                <w:rFonts w:eastAsia="標楷體" w:hint="eastAsia"/>
                <w:lang w:eastAsia="zh-HK"/>
              </w:rPr>
              <w:t>十二</w:t>
            </w:r>
            <w:r w:rsidRPr="00B657B8">
              <w:rPr>
                <w:rFonts w:eastAsia="標楷體"/>
              </w:rPr>
              <w:t>學分（含）以上時，得向博士學位候選人資格考核委員會申請博士</w:t>
            </w:r>
            <w:r w:rsidR="00AD78EF" w:rsidRPr="00B657B8">
              <w:rPr>
                <w:rFonts w:eastAsia="標楷體" w:hint="eastAsia"/>
                <w:lang w:eastAsia="zh-HK"/>
              </w:rPr>
              <w:t>學位</w:t>
            </w:r>
            <w:r w:rsidRPr="00B657B8">
              <w:rPr>
                <w:rFonts w:eastAsia="標楷體"/>
              </w:rPr>
              <w:t>資格考試。</w:t>
            </w:r>
          </w:p>
          <w:p w14:paraId="019CBEC5" w14:textId="77777777" w:rsidR="00764AB7" w:rsidRPr="00F3182E" w:rsidRDefault="00764AB7" w:rsidP="00764AB7">
            <w:pPr>
              <w:spacing w:line="400" w:lineRule="exact"/>
              <w:jc w:val="both"/>
              <w:rPr>
                <w:rFonts w:eastAsia="標楷體"/>
              </w:rPr>
            </w:pPr>
            <w:r w:rsidRPr="00F3182E">
              <w:rPr>
                <w:rFonts w:eastAsia="標楷體"/>
              </w:rPr>
              <w:t>博士</w:t>
            </w:r>
            <w:r w:rsidRPr="00F3182E">
              <w:rPr>
                <w:rFonts w:eastAsia="標楷體" w:hint="eastAsia"/>
              </w:rPr>
              <w:t>學位候選人資格考科目共三科，</w:t>
            </w:r>
            <w:r w:rsidRPr="00F3182E">
              <w:rPr>
                <w:rFonts w:eastAsia="標楷體"/>
              </w:rPr>
              <w:t>考試科目分為分析方法論及專業科目兩類，</w:t>
            </w:r>
            <w:r w:rsidRPr="00F3182E">
              <w:rPr>
                <w:rFonts w:eastAsia="標楷體" w:hint="eastAsia"/>
              </w:rPr>
              <w:t>其中方法論科目為</w:t>
            </w:r>
            <w:r w:rsidRPr="00F3182E">
              <w:rPr>
                <w:rFonts w:ascii="標楷體" w:eastAsia="標楷體" w:hAnsi="標楷體" w:hint="eastAsia"/>
              </w:rPr>
              <w:t>「</w:t>
            </w:r>
            <w:r w:rsidRPr="00F3182E">
              <w:rPr>
                <w:rFonts w:eastAsia="標楷體" w:hint="eastAsia"/>
              </w:rPr>
              <w:t>企業研究方法</w:t>
            </w:r>
            <w:r w:rsidRPr="00F3182E">
              <w:rPr>
                <w:rFonts w:ascii="標楷體" w:eastAsia="標楷體" w:hAnsi="標楷體" w:hint="eastAsia"/>
              </w:rPr>
              <w:t>」</w:t>
            </w:r>
            <w:r w:rsidRPr="00F3182E">
              <w:rPr>
                <w:rFonts w:eastAsia="標楷體" w:hint="eastAsia"/>
              </w:rPr>
              <w:t>，以及專業考試科目二科</w:t>
            </w:r>
            <w:r w:rsidRPr="00F3182E">
              <w:rPr>
                <w:rFonts w:ascii="標楷體" w:eastAsia="標楷體" w:hAnsi="標楷體" w:hint="eastAsia"/>
              </w:rPr>
              <w:t>。專業科目包括</w:t>
            </w:r>
            <w:r w:rsidRPr="00F3182E">
              <w:rPr>
                <w:rFonts w:eastAsia="標楷體" w:hint="eastAsia"/>
              </w:rPr>
              <w:t>海運經營與管理</w:t>
            </w:r>
            <w:r w:rsidRPr="00F3182E">
              <w:rPr>
                <w:rFonts w:ascii="標楷體" w:eastAsia="標楷體" w:hAnsi="標楷體" w:hint="eastAsia"/>
              </w:rPr>
              <w:t>、</w:t>
            </w:r>
            <w:r w:rsidRPr="00F3182E">
              <w:rPr>
                <w:rFonts w:eastAsia="標楷體" w:hint="eastAsia"/>
              </w:rPr>
              <w:t>港埠經營與管理</w:t>
            </w:r>
            <w:r w:rsidRPr="00F3182E">
              <w:rPr>
                <w:rFonts w:ascii="標楷體" w:eastAsia="標楷體" w:hAnsi="標楷體" w:hint="eastAsia"/>
              </w:rPr>
              <w:t>、</w:t>
            </w:r>
            <w:r w:rsidRPr="00F3182E">
              <w:rPr>
                <w:rFonts w:eastAsia="標楷體" w:hint="eastAsia"/>
              </w:rPr>
              <w:t>空運經營與管理</w:t>
            </w:r>
            <w:r w:rsidRPr="00F3182E">
              <w:rPr>
                <w:rFonts w:ascii="標楷體" w:eastAsia="標楷體" w:hAnsi="標楷體" w:hint="eastAsia"/>
              </w:rPr>
              <w:t>、</w:t>
            </w:r>
            <w:r w:rsidRPr="00F3182E">
              <w:rPr>
                <w:rFonts w:eastAsia="標楷體" w:hint="eastAsia"/>
              </w:rPr>
              <w:t>國際物流管理。資格考筆試於每學期舉辦一次，且應於學期結束前完成考試程序</w:t>
            </w:r>
            <w:r w:rsidRPr="00F3182E">
              <w:rPr>
                <w:rFonts w:ascii="標楷體" w:eastAsia="標楷體" w:hAnsi="標楷體" w:hint="eastAsia"/>
              </w:rPr>
              <w:t>。</w:t>
            </w:r>
          </w:p>
          <w:p w14:paraId="552D4237" w14:textId="7B52708B" w:rsidR="00AD78EF" w:rsidRPr="00B657B8" w:rsidRDefault="00AD78EF" w:rsidP="00AD78EF">
            <w:pPr>
              <w:spacing w:line="400" w:lineRule="exact"/>
              <w:jc w:val="both"/>
              <w:rPr>
                <w:rFonts w:eastAsia="標楷體"/>
              </w:rPr>
            </w:pPr>
            <w:r w:rsidRPr="00B657B8">
              <w:rPr>
                <w:rFonts w:eastAsia="標楷體"/>
              </w:rPr>
              <w:t>博士班研究生得於開學後三週內向本系提出申請。各科考核成績以</w:t>
            </w:r>
            <w:r w:rsidRPr="00B657B8">
              <w:rPr>
                <w:rFonts w:eastAsia="標楷體" w:hint="eastAsia"/>
              </w:rPr>
              <w:t>七十</w:t>
            </w:r>
            <w:r w:rsidRPr="00B657B8">
              <w:rPr>
                <w:rFonts w:eastAsia="標楷體"/>
              </w:rPr>
              <w:t>分為及格，一百分為滿分，不及格之科目得於修業年限內申請重考，重考以一次為限，重考仍未通過者應令退學。</w:t>
            </w:r>
          </w:p>
          <w:p w14:paraId="44521D5C" w14:textId="77777777" w:rsidR="00FC37AA" w:rsidRPr="00B657B8" w:rsidRDefault="00FC37AA" w:rsidP="00F76922">
            <w:pPr>
              <w:spacing w:line="400" w:lineRule="exact"/>
              <w:jc w:val="both"/>
              <w:rPr>
                <w:rFonts w:eastAsia="標楷體"/>
              </w:rPr>
            </w:pPr>
            <w:r w:rsidRPr="00B657B8">
              <w:rPr>
                <w:rFonts w:eastAsia="標楷體"/>
              </w:rPr>
              <w:t>博士班研究生若符合下列條件者，得提請博士學位候選人資格考核委員會審核抵免博士資格考筆試，最多抵免二科。惟用於折抵之論文，不得作為申請博士論文計畫書口試之要件論文：</w:t>
            </w:r>
          </w:p>
          <w:p w14:paraId="1D3D230C" w14:textId="77777777" w:rsidR="00AD78EF" w:rsidRPr="00B657B8" w:rsidRDefault="00240B1F" w:rsidP="00FF72BA">
            <w:pPr>
              <w:spacing w:line="400" w:lineRule="exact"/>
              <w:rPr>
                <w:rFonts w:eastAsia="標楷體"/>
              </w:rPr>
            </w:pPr>
            <w:r w:rsidRPr="00B657B8">
              <w:rPr>
                <w:rFonts w:eastAsia="標楷體" w:hint="eastAsia"/>
                <w:lang w:eastAsia="zh-HK"/>
              </w:rPr>
              <w:t>一</w:t>
            </w:r>
            <w:r w:rsidRPr="00B657B8">
              <w:rPr>
                <w:rFonts w:ascii="新細明體" w:hAnsi="新細明體" w:hint="eastAsia"/>
              </w:rPr>
              <w:t>、</w:t>
            </w:r>
            <w:r w:rsidR="00FC37AA" w:rsidRPr="00B657B8">
              <w:rPr>
                <w:rFonts w:eastAsia="標楷體"/>
              </w:rPr>
              <w:t>研究生於</w:t>
            </w:r>
            <w:r w:rsidR="00FC37AA" w:rsidRPr="00B657B8">
              <w:rPr>
                <w:rFonts w:eastAsia="標楷體"/>
              </w:rPr>
              <w:t>SSCI</w:t>
            </w:r>
            <w:r w:rsidR="00FC37AA" w:rsidRPr="00B657B8">
              <w:rPr>
                <w:rFonts w:eastAsia="標楷體"/>
              </w:rPr>
              <w:t>或</w:t>
            </w:r>
            <w:r w:rsidR="00FC37AA" w:rsidRPr="00B657B8">
              <w:rPr>
                <w:rFonts w:eastAsia="標楷體"/>
              </w:rPr>
              <w:t>SCI</w:t>
            </w:r>
            <w:r w:rsidR="00FC37AA" w:rsidRPr="00B657B8">
              <w:rPr>
                <w:rFonts w:eastAsia="標楷體"/>
              </w:rPr>
              <w:t>期刊發表論文</w:t>
            </w:r>
            <w:r w:rsidR="00FC37AA" w:rsidRPr="00B657B8">
              <w:rPr>
                <w:rFonts w:eastAsia="標楷體"/>
              </w:rPr>
              <w:t>(</w:t>
            </w:r>
            <w:r w:rsidR="00FC37AA" w:rsidRPr="00B657B8">
              <w:rPr>
                <w:rFonts w:eastAsia="標楷體"/>
              </w:rPr>
              <w:t>僅能以指導教授為共同作者</w:t>
            </w:r>
            <w:r w:rsidR="00FC37AA" w:rsidRPr="00B657B8">
              <w:rPr>
                <w:rFonts w:eastAsia="標楷體"/>
              </w:rPr>
              <w:t>)</w:t>
            </w:r>
            <w:r w:rsidR="00FC37AA" w:rsidRPr="00B657B8">
              <w:rPr>
                <w:rFonts w:eastAsia="標楷體"/>
              </w:rPr>
              <w:t>，一篇折抵二科。</w:t>
            </w:r>
            <w:r w:rsidR="00AD78EF" w:rsidRPr="00B657B8">
              <w:rPr>
                <w:rFonts w:eastAsia="標楷體"/>
              </w:rPr>
              <w:t>以國內</w:t>
            </w:r>
            <w:r w:rsidR="00AD78EF" w:rsidRPr="00B657B8">
              <w:rPr>
                <w:rFonts w:eastAsia="標楷體"/>
              </w:rPr>
              <w:t>TSSCI</w:t>
            </w:r>
            <w:r w:rsidR="00AD78EF" w:rsidRPr="00B657B8">
              <w:rPr>
                <w:rFonts w:eastAsia="標楷體"/>
              </w:rPr>
              <w:t>期刊</w:t>
            </w:r>
            <w:r w:rsidR="00AD78EF" w:rsidRPr="00B657B8">
              <w:rPr>
                <w:rFonts w:eastAsia="標楷體" w:hint="eastAsia"/>
              </w:rPr>
              <w:t>或</w:t>
            </w:r>
            <w:r w:rsidR="00AD78EF" w:rsidRPr="00B657B8">
              <w:rPr>
                <w:rFonts w:eastAsia="標楷體"/>
              </w:rPr>
              <w:t>外語發表於國際研討會，一篇折抵一科。</w:t>
            </w:r>
          </w:p>
          <w:p w14:paraId="4D7647EB" w14:textId="77777777" w:rsidR="002451EA" w:rsidRPr="00B657B8" w:rsidRDefault="00240B1F" w:rsidP="003D3885">
            <w:pPr>
              <w:ind w:left="317" w:hangingChars="132" w:hanging="317"/>
              <w:rPr>
                <w:rFonts w:eastAsia="標楷體"/>
              </w:rPr>
            </w:pPr>
            <w:r w:rsidRPr="00B657B8">
              <w:rPr>
                <w:rFonts w:ascii="標楷體" w:eastAsia="標楷體" w:hAnsi="標楷體" w:cs="新細明體" w:hint="eastAsia"/>
                <w:kern w:val="0"/>
                <w:lang w:eastAsia="zh-HK"/>
              </w:rPr>
              <w:t>二</w:t>
            </w:r>
            <w:r w:rsidRPr="00B657B8">
              <w:rPr>
                <w:rFonts w:ascii="新細明體" w:hAnsi="新細明體" w:cs="新細明體" w:hint="eastAsia"/>
                <w:kern w:val="0"/>
              </w:rPr>
              <w:t>、</w:t>
            </w:r>
            <w:r w:rsidR="002451EA" w:rsidRPr="00B657B8">
              <w:rPr>
                <w:rFonts w:ascii="標楷體" w:eastAsia="標楷體" w:hAnsi="標楷體" w:cs="新細明體"/>
                <w:kern w:val="0"/>
              </w:rPr>
              <w:t>前款著作</w:t>
            </w:r>
            <w:r w:rsidR="002451EA" w:rsidRPr="00B657B8">
              <w:rPr>
                <w:rFonts w:ascii="標楷體" w:eastAsia="標楷體" w:hAnsi="標楷體" w:cs="新細明體" w:hint="eastAsia"/>
                <w:kern w:val="0"/>
              </w:rPr>
              <w:t>僅限指導教授與該學生列名作者，且該論文須為博士班在學期間之研究論文。</w:t>
            </w:r>
          </w:p>
          <w:p w14:paraId="4DB1E3ED" w14:textId="77777777" w:rsidR="00FC37AA" w:rsidRPr="00B657B8" w:rsidRDefault="00240B1F" w:rsidP="00BC3946">
            <w:pPr>
              <w:spacing w:line="400" w:lineRule="exact"/>
              <w:ind w:left="240" w:hangingChars="100" w:hanging="240"/>
              <w:jc w:val="both"/>
              <w:rPr>
                <w:rFonts w:eastAsia="標楷體"/>
              </w:rPr>
            </w:pPr>
            <w:r w:rsidRPr="00B657B8">
              <w:rPr>
                <w:rFonts w:eastAsia="標楷體" w:hint="eastAsia"/>
                <w:lang w:eastAsia="zh-HK"/>
              </w:rPr>
              <w:t>三</w:t>
            </w:r>
            <w:r w:rsidRPr="00B657B8">
              <w:rPr>
                <w:rFonts w:ascii="新細明體" w:hAnsi="新細明體" w:hint="eastAsia"/>
              </w:rPr>
              <w:t>、</w:t>
            </w:r>
            <w:r w:rsidR="00FC37AA" w:rsidRPr="00B657B8">
              <w:rPr>
                <w:rFonts w:eastAsia="標楷體"/>
              </w:rPr>
              <w:t>協助引進並執行完成產學合作計畫，一個計畫折抵一科。該產學合作計畫之認定抵免與否由博士學位候選人資格考核委員決定之。</w:t>
            </w:r>
          </w:p>
          <w:p w14:paraId="3C81E7F8" w14:textId="77777777" w:rsidR="004B37CC" w:rsidRPr="00B657B8" w:rsidRDefault="004B37CC" w:rsidP="00D87A7E">
            <w:pPr>
              <w:rPr>
                <w:rFonts w:eastAsia="標楷體"/>
              </w:rPr>
            </w:pPr>
          </w:p>
          <w:p w14:paraId="5EACEC02" w14:textId="77777777" w:rsidR="00FC37AA" w:rsidRPr="00B657B8" w:rsidRDefault="00FC37AA" w:rsidP="00BC3946">
            <w:pPr>
              <w:ind w:leftChars="-11" w:left="-26"/>
              <w:rPr>
                <w:rFonts w:eastAsia="標楷體"/>
              </w:rPr>
            </w:pPr>
            <w:r w:rsidRPr="00B657B8">
              <w:rPr>
                <w:rFonts w:eastAsia="標楷體"/>
              </w:rPr>
              <w:t>博士班研究生之資格考試應於入學後</w:t>
            </w:r>
            <w:r w:rsidR="00AD78EF" w:rsidRPr="00B657B8">
              <w:rPr>
                <w:rFonts w:eastAsia="標楷體" w:hint="eastAsia"/>
                <w:lang w:eastAsia="zh-HK"/>
              </w:rPr>
              <w:t>三</w:t>
            </w:r>
            <w:r w:rsidRPr="00B657B8">
              <w:rPr>
                <w:rFonts w:eastAsia="標楷體"/>
              </w:rPr>
              <w:t>年內完成為原則，至多不得超過</w:t>
            </w:r>
            <w:r w:rsidR="00AD78EF" w:rsidRPr="00B657B8">
              <w:rPr>
                <w:rFonts w:eastAsia="標楷體" w:hint="eastAsia"/>
                <w:lang w:eastAsia="zh-HK"/>
              </w:rPr>
              <w:t>六</w:t>
            </w:r>
            <w:r w:rsidRPr="00B657B8">
              <w:rPr>
                <w:rFonts w:eastAsia="標楷體"/>
              </w:rPr>
              <w:t>年，在職生得延長至多</w:t>
            </w:r>
            <w:r w:rsidR="00AD78EF" w:rsidRPr="00B657B8">
              <w:rPr>
                <w:rFonts w:eastAsia="標楷體" w:hint="eastAsia"/>
                <w:lang w:eastAsia="zh-HK"/>
              </w:rPr>
              <w:t>二</w:t>
            </w:r>
            <w:r w:rsidRPr="00B657B8">
              <w:rPr>
                <w:rFonts w:eastAsia="標楷體"/>
              </w:rPr>
              <w:t>年。未依規定年限及次數通過所有考試科目者，由本系依規定通知註冊組勒令退學。</w:t>
            </w:r>
          </w:p>
          <w:p w14:paraId="2AE6FD8B" w14:textId="77777777" w:rsidR="00C24668" w:rsidRPr="00B657B8" w:rsidRDefault="00C24668" w:rsidP="00C24668">
            <w:pPr>
              <w:spacing w:line="400" w:lineRule="exact"/>
              <w:rPr>
                <w:rFonts w:eastAsia="標楷體"/>
              </w:rPr>
            </w:pPr>
            <w:r w:rsidRPr="00B657B8">
              <w:rPr>
                <w:rFonts w:eastAsia="標楷體" w:hint="eastAsia"/>
              </w:rPr>
              <w:t>The PhD Examination Committee and PhD Candidate Qualifying Examination Committee are established in accordance with the University Examination Rules for Master</w:t>
            </w:r>
            <w:r w:rsidRPr="00B657B8">
              <w:rPr>
                <w:rFonts w:eastAsia="標楷體"/>
              </w:rPr>
              <w:t>’</w:t>
            </w:r>
            <w:r w:rsidRPr="00B657B8">
              <w:rPr>
                <w:rFonts w:eastAsia="標楷體" w:hint="eastAsia"/>
              </w:rPr>
              <w:t xml:space="preserve">s and PhD Programs and </w:t>
            </w:r>
            <w:r w:rsidRPr="00B657B8">
              <w:rPr>
                <w:rFonts w:eastAsia="標楷體" w:hint="eastAsia"/>
              </w:rPr>
              <w:lastRenderedPageBreak/>
              <w:t>the Qualifying Examination Rules for PhD Candidacy. A graduate student in the PhD program must pass the PhD Candidate Qualifying Oral and Written Exams to become a PhD candidate.</w:t>
            </w:r>
          </w:p>
          <w:p w14:paraId="7A9977C9" w14:textId="77777777" w:rsidR="007047A0" w:rsidRPr="00B657B8" w:rsidRDefault="007047A0" w:rsidP="00C24668">
            <w:pPr>
              <w:spacing w:line="400" w:lineRule="exact"/>
              <w:rPr>
                <w:rFonts w:eastAsia="標楷體"/>
              </w:rPr>
            </w:pPr>
          </w:p>
          <w:p w14:paraId="6C95665C" w14:textId="77777777" w:rsidR="007047A0" w:rsidRPr="00B657B8" w:rsidRDefault="007047A0" w:rsidP="00C24668">
            <w:pPr>
              <w:spacing w:line="400" w:lineRule="exact"/>
              <w:rPr>
                <w:rFonts w:eastAsia="標楷體"/>
              </w:rPr>
            </w:pPr>
            <w:r w:rsidRPr="00B657B8">
              <w:rPr>
                <w:rFonts w:eastAsia="標楷體" w:hint="eastAsia"/>
              </w:rPr>
              <w:t xml:space="preserve">Graduate students in </w:t>
            </w:r>
            <w:r w:rsidR="00467F1E" w:rsidRPr="00B657B8">
              <w:rPr>
                <w:rFonts w:eastAsia="標楷體" w:hint="eastAsia"/>
              </w:rPr>
              <w:t xml:space="preserve">the </w:t>
            </w:r>
            <w:r w:rsidRPr="00B657B8">
              <w:rPr>
                <w:rFonts w:eastAsia="標楷體" w:hint="eastAsia"/>
              </w:rPr>
              <w:t>PhD program may apply for PhD Candidate Qualifying Exams when they have fulfilled one academic year and 12 credit hours or more. PhD students must select 2 specialized subjects and 1 analytical methodology subject for the written exam. Once</w:t>
            </w:r>
            <w:r w:rsidR="006975DB" w:rsidRPr="00B657B8">
              <w:rPr>
                <w:rFonts w:eastAsia="標楷體" w:hint="eastAsia"/>
              </w:rPr>
              <w:t xml:space="preserve"> passing</w:t>
            </w:r>
            <w:r w:rsidRPr="00B657B8">
              <w:rPr>
                <w:rFonts w:eastAsia="標楷體" w:hint="eastAsia"/>
              </w:rPr>
              <w:t xml:space="preserve"> the written exam, students may apply for the</w:t>
            </w:r>
            <w:r w:rsidR="006975DB" w:rsidRPr="00B657B8">
              <w:rPr>
                <w:rFonts w:eastAsia="標楷體" w:hint="eastAsia"/>
              </w:rPr>
              <w:t>ir</w:t>
            </w:r>
            <w:r w:rsidRPr="00B657B8">
              <w:rPr>
                <w:rFonts w:eastAsia="標楷體" w:hint="eastAsia"/>
              </w:rPr>
              <w:t xml:space="preserve"> Thesis Proposal Oral Exam.</w:t>
            </w:r>
          </w:p>
          <w:p w14:paraId="3A84B981" w14:textId="77777777" w:rsidR="004B57A5" w:rsidRPr="00B657B8" w:rsidRDefault="004B57A5" w:rsidP="004B57A5">
            <w:pPr>
              <w:spacing w:line="400" w:lineRule="exact"/>
              <w:jc w:val="both"/>
              <w:rPr>
                <w:rFonts w:eastAsia="標楷體"/>
              </w:rPr>
            </w:pPr>
            <w:r w:rsidRPr="00B657B8">
              <w:rPr>
                <w:rFonts w:eastAsia="標楷體" w:hint="eastAsia"/>
              </w:rPr>
              <w:t xml:space="preserve">The Qualifying Written Exam shall be held once a semester </w:t>
            </w:r>
            <w:r w:rsidR="006975DB" w:rsidRPr="00B657B8">
              <w:rPr>
                <w:rFonts w:eastAsia="標楷體" w:hint="eastAsia"/>
              </w:rPr>
              <w:t>during</w:t>
            </w:r>
            <w:r w:rsidRPr="00B657B8">
              <w:rPr>
                <w:rFonts w:eastAsia="標楷體" w:hint="eastAsia"/>
              </w:rPr>
              <w:t xml:space="preserve"> the week of Mid-term Exams. The specializ</w:t>
            </w:r>
            <w:r w:rsidR="006975DB" w:rsidRPr="00B657B8">
              <w:rPr>
                <w:rFonts w:eastAsia="標楷體" w:hint="eastAsia"/>
              </w:rPr>
              <w:t>ed</w:t>
            </w:r>
            <w:r w:rsidRPr="00B657B8">
              <w:rPr>
                <w:rFonts w:eastAsia="標楷體" w:hint="eastAsia"/>
              </w:rPr>
              <w:t xml:space="preserve"> and analytical methodology</w:t>
            </w:r>
            <w:r w:rsidR="006975DB" w:rsidRPr="00B657B8">
              <w:rPr>
                <w:rFonts w:eastAsia="標楷體" w:hint="eastAsia"/>
              </w:rPr>
              <w:t xml:space="preserve"> subjects for examination</w:t>
            </w:r>
            <w:r w:rsidRPr="00B657B8">
              <w:rPr>
                <w:rFonts w:eastAsia="標楷體" w:hint="eastAsia"/>
              </w:rPr>
              <w:t xml:space="preserve"> shall be decided in a Department Affairs Council Meeting.</w:t>
            </w:r>
          </w:p>
          <w:p w14:paraId="10CD5ADD" w14:textId="77777777" w:rsidR="004B57A5" w:rsidRPr="00B657B8" w:rsidRDefault="004B57A5" w:rsidP="004B57A5">
            <w:pPr>
              <w:spacing w:line="400" w:lineRule="exact"/>
              <w:jc w:val="both"/>
              <w:rPr>
                <w:rFonts w:eastAsia="標楷體"/>
              </w:rPr>
            </w:pPr>
            <w:r w:rsidRPr="00B657B8">
              <w:rPr>
                <w:rFonts w:eastAsia="標楷體" w:hint="eastAsia"/>
              </w:rPr>
              <w:t>PhD students may apply for the written exam within the first 3 weeks of semester. The passing grade for each subject is 70 and the full score is 100. Failed subjects can be re-examined no more than once before the term of study expires. Students who fail the exam twice will be expelled.</w:t>
            </w:r>
          </w:p>
          <w:p w14:paraId="31239153" w14:textId="77777777" w:rsidR="00D87A7E" w:rsidRPr="00B657B8" w:rsidRDefault="00D87A7E" w:rsidP="00D87A7E">
            <w:pPr>
              <w:ind w:leftChars="-11" w:left="-26"/>
              <w:rPr>
                <w:rFonts w:eastAsia="標楷體"/>
              </w:rPr>
            </w:pPr>
            <w:r w:rsidRPr="00B657B8">
              <w:rPr>
                <w:rFonts w:eastAsia="標楷體" w:hint="eastAsia"/>
              </w:rPr>
              <w:t>A maximum of 2 subjects for the written exam may be exempted. PhD students may apply for the exemption to the PhD Candidate Qualifying Exam Committee with the following conditions:</w:t>
            </w:r>
          </w:p>
          <w:p w14:paraId="3C8AEA1B" w14:textId="77777777" w:rsidR="002451EA" w:rsidRPr="00B657B8" w:rsidRDefault="00A54532" w:rsidP="00A54532">
            <w:pPr>
              <w:pStyle w:val="a8"/>
              <w:numPr>
                <w:ilvl w:val="0"/>
                <w:numId w:val="4"/>
              </w:numPr>
              <w:ind w:leftChars="0"/>
              <w:rPr>
                <w:rFonts w:eastAsia="標楷體"/>
              </w:rPr>
            </w:pPr>
            <w:r w:rsidRPr="00B657B8">
              <w:rPr>
                <w:rFonts w:eastAsia="標楷體"/>
              </w:rPr>
              <w:t>A paper published in SSCI or SCI journals () may count for 2 subjects. A paper published in TSSCI journals or presented in an international conference by foreign language count for 1 subject.</w:t>
            </w:r>
          </w:p>
          <w:p w14:paraId="3843D631" w14:textId="77777777" w:rsidR="00A54532" w:rsidRPr="00B657B8" w:rsidRDefault="002451EA" w:rsidP="00A54532">
            <w:pPr>
              <w:pStyle w:val="a8"/>
              <w:ind w:leftChars="-7" w:left="317" w:hangingChars="139" w:hanging="334"/>
              <w:rPr>
                <w:rFonts w:eastAsia="標楷體"/>
              </w:rPr>
            </w:pPr>
            <w:r w:rsidRPr="00B657B8">
              <w:rPr>
                <w:rFonts w:eastAsia="標楷體" w:hint="eastAsia"/>
              </w:rPr>
              <w:t>2.</w:t>
            </w:r>
            <w:r w:rsidR="00A54532" w:rsidRPr="00B657B8">
              <w:t xml:space="preserve"> </w:t>
            </w:r>
            <w:r w:rsidR="00A54532" w:rsidRPr="00B657B8">
              <w:rPr>
                <w:rFonts w:eastAsia="標楷體"/>
              </w:rPr>
              <w:t>The published paper only their Thesis Advisor is allowed to be the co-author and must be a research conducted during the PhD program.</w:t>
            </w:r>
          </w:p>
          <w:p w14:paraId="1D7CDB1D" w14:textId="77777777" w:rsidR="002451EA" w:rsidRPr="00B657B8" w:rsidRDefault="00A54532" w:rsidP="00A54532">
            <w:pPr>
              <w:pStyle w:val="a8"/>
              <w:ind w:leftChars="73" w:left="317" w:hangingChars="59" w:hanging="142"/>
              <w:rPr>
                <w:rFonts w:eastAsia="標楷體"/>
              </w:rPr>
            </w:pPr>
            <w:r w:rsidRPr="00B657B8">
              <w:rPr>
                <w:rFonts w:eastAsia="標楷體"/>
              </w:rPr>
              <w:t>*The paper used for exam subject exemption must not be used as the Thesis Proposal for the Oral Exam.</w:t>
            </w:r>
          </w:p>
          <w:p w14:paraId="59EE9BAF" w14:textId="77777777" w:rsidR="004B57A5" w:rsidRPr="00B657B8" w:rsidRDefault="002451EA" w:rsidP="002451EA">
            <w:pPr>
              <w:pStyle w:val="a8"/>
              <w:ind w:leftChars="-7" w:left="317" w:hangingChars="139" w:hanging="334"/>
              <w:rPr>
                <w:rFonts w:eastAsia="標楷體"/>
              </w:rPr>
            </w:pPr>
            <w:r w:rsidRPr="00B657B8">
              <w:rPr>
                <w:rFonts w:eastAsia="標楷體" w:hint="eastAsia"/>
              </w:rPr>
              <w:t>3.</w:t>
            </w:r>
            <w:r w:rsidRPr="00B657B8">
              <w:rPr>
                <w:rFonts w:eastAsia="標楷體"/>
              </w:rPr>
              <w:t xml:space="preserve">  </w:t>
            </w:r>
            <w:r w:rsidR="00D87A7E" w:rsidRPr="00B657B8">
              <w:rPr>
                <w:rFonts w:eastAsia="標楷體" w:hint="eastAsia"/>
              </w:rPr>
              <w:t>An industry-university collaboration project assisted and executed by the student may count for 1 subject. The PhD Candidate Qualifying Exam Committee shall determine whether the project justifies an exam subject exemption.</w:t>
            </w:r>
          </w:p>
          <w:p w14:paraId="31D77299" w14:textId="77777777" w:rsidR="00800D26" w:rsidRPr="00B657B8" w:rsidRDefault="00800D26">
            <w:pPr>
              <w:rPr>
                <w:rFonts w:eastAsia="標楷體"/>
              </w:rPr>
            </w:pPr>
          </w:p>
          <w:p w14:paraId="3154323F" w14:textId="77777777" w:rsidR="00800D26" w:rsidRPr="00B657B8" w:rsidRDefault="00800D26" w:rsidP="00800D26">
            <w:pPr>
              <w:rPr>
                <w:rFonts w:eastAsia="標楷體"/>
              </w:rPr>
            </w:pPr>
            <w:r w:rsidRPr="00B657B8">
              <w:rPr>
                <w:rFonts w:eastAsia="標楷體" w:hint="eastAsia"/>
              </w:rPr>
              <w:t xml:space="preserve">PhD students shall complete the Qualifying Exams within 2 to 4 </w:t>
            </w:r>
            <w:r w:rsidRPr="00B657B8">
              <w:rPr>
                <w:rFonts w:eastAsia="標楷體" w:hint="eastAsia"/>
              </w:rPr>
              <w:lastRenderedPageBreak/>
              <w:t>years of starting the program. Students who are currently employed may apply for an extension for up to 2 years. Students who do not pass all exam subjects in the prescribed conditions will be expelled.</w:t>
            </w:r>
          </w:p>
          <w:p w14:paraId="06186C7D" w14:textId="77777777" w:rsidR="00800D26" w:rsidRPr="00B657B8" w:rsidRDefault="00800D26">
            <w:pPr>
              <w:rPr>
                <w:rFonts w:eastAsia="標楷體"/>
              </w:rPr>
            </w:pPr>
          </w:p>
        </w:tc>
      </w:tr>
      <w:tr w:rsidR="00041702" w:rsidRPr="00041702" w14:paraId="61A09401" w14:textId="77777777" w:rsidTr="002451EA">
        <w:tc>
          <w:tcPr>
            <w:tcW w:w="1668" w:type="dxa"/>
          </w:tcPr>
          <w:p w14:paraId="03BA04F2" w14:textId="77777777" w:rsidR="00726D3B" w:rsidRPr="00041702" w:rsidRDefault="00726D3B" w:rsidP="005950F1">
            <w:pPr>
              <w:spacing w:line="400" w:lineRule="exact"/>
              <w:jc w:val="center"/>
              <w:rPr>
                <w:rFonts w:ascii="標楷體" w:eastAsia="標楷體" w:hAnsi="標楷體"/>
              </w:rPr>
            </w:pPr>
            <w:r w:rsidRPr="00041702">
              <w:rPr>
                <w:rFonts w:ascii="標楷體" w:eastAsia="標楷體" w:hAnsi="標楷體" w:hint="eastAsia"/>
              </w:rPr>
              <w:lastRenderedPageBreak/>
              <w:t>第八條</w:t>
            </w:r>
          </w:p>
          <w:p w14:paraId="125C5D02" w14:textId="77777777" w:rsidR="00FC37AA" w:rsidRPr="00041702" w:rsidRDefault="00FC37AA" w:rsidP="005950F1">
            <w:pPr>
              <w:spacing w:line="400" w:lineRule="exact"/>
              <w:jc w:val="center"/>
              <w:rPr>
                <w:rFonts w:eastAsia="標楷體"/>
              </w:rPr>
            </w:pPr>
          </w:p>
          <w:p w14:paraId="7C68C5D4" w14:textId="77777777" w:rsidR="004207DC" w:rsidRDefault="004207DC" w:rsidP="005950F1">
            <w:pPr>
              <w:spacing w:line="400" w:lineRule="exact"/>
              <w:jc w:val="center"/>
              <w:rPr>
                <w:rFonts w:eastAsia="標楷體"/>
              </w:rPr>
            </w:pPr>
          </w:p>
          <w:p w14:paraId="5A7A4761" w14:textId="77777777" w:rsidR="004A41C8" w:rsidRDefault="004A41C8" w:rsidP="005950F1">
            <w:pPr>
              <w:spacing w:line="400" w:lineRule="exact"/>
              <w:jc w:val="center"/>
              <w:rPr>
                <w:rFonts w:eastAsia="標楷體"/>
              </w:rPr>
            </w:pPr>
          </w:p>
          <w:p w14:paraId="20114DB3" w14:textId="77777777" w:rsidR="0077415F" w:rsidRPr="00041702" w:rsidRDefault="0077415F" w:rsidP="004207DC">
            <w:pPr>
              <w:spacing w:line="400" w:lineRule="exact"/>
              <w:jc w:val="center"/>
              <w:rPr>
                <w:rFonts w:eastAsia="標楷體"/>
              </w:rPr>
            </w:pPr>
          </w:p>
          <w:p w14:paraId="52DE905C" w14:textId="77777777" w:rsidR="0077415F" w:rsidRPr="00041702" w:rsidRDefault="0077415F" w:rsidP="004207DC">
            <w:pPr>
              <w:spacing w:line="400" w:lineRule="exact"/>
              <w:jc w:val="center"/>
              <w:rPr>
                <w:rFonts w:eastAsia="標楷體"/>
              </w:rPr>
            </w:pPr>
          </w:p>
          <w:p w14:paraId="3F550C70" w14:textId="77777777" w:rsidR="00726D3B" w:rsidRPr="00041702" w:rsidRDefault="00726D3B" w:rsidP="004207DC">
            <w:pPr>
              <w:spacing w:line="400" w:lineRule="exact"/>
              <w:jc w:val="center"/>
              <w:rPr>
                <w:rFonts w:eastAsia="標楷體"/>
              </w:rPr>
            </w:pPr>
            <w:r w:rsidRPr="00041702">
              <w:rPr>
                <w:rFonts w:eastAsia="標楷體"/>
              </w:rPr>
              <w:t>Article 8</w:t>
            </w:r>
          </w:p>
          <w:p w14:paraId="3CCAF78F" w14:textId="77777777" w:rsidR="00FC37AA" w:rsidRPr="00041702" w:rsidRDefault="00FC37AA" w:rsidP="004207DC">
            <w:pPr>
              <w:spacing w:line="400" w:lineRule="exact"/>
              <w:jc w:val="center"/>
              <w:rPr>
                <w:rFonts w:eastAsia="標楷體"/>
              </w:rPr>
            </w:pPr>
          </w:p>
        </w:tc>
        <w:tc>
          <w:tcPr>
            <w:tcW w:w="6804" w:type="dxa"/>
          </w:tcPr>
          <w:p w14:paraId="5187FEBE" w14:textId="77777777" w:rsidR="004A41C8" w:rsidRPr="00B657B8" w:rsidRDefault="004A41C8" w:rsidP="004A41C8">
            <w:pPr>
              <w:jc w:val="both"/>
              <w:rPr>
                <w:rFonts w:eastAsia="標楷體"/>
              </w:rPr>
            </w:pPr>
            <w:r w:rsidRPr="00B657B8">
              <w:rPr>
                <w:rFonts w:eastAsia="標楷體"/>
              </w:rPr>
              <w:t>博士班研究生通過資格考</w:t>
            </w:r>
            <w:r w:rsidRPr="00B657B8">
              <w:rPr>
                <w:rFonts w:eastAsia="標楷體" w:hint="eastAsia"/>
              </w:rPr>
              <w:t>及格者，</w:t>
            </w:r>
            <w:r w:rsidRPr="00B657B8">
              <w:rPr>
                <w:rFonts w:eastAsia="標楷體"/>
              </w:rPr>
              <w:t>始取得博士</w:t>
            </w:r>
            <w:r w:rsidRPr="00B657B8">
              <w:rPr>
                <w:rFonts w:eastAsia="標楷體" w:hint="eastAsia"/>
              </w:rPr>
              <w:t>學位</w:t>
            </w:r>
            <w:r w:rsidRPr="00B657B8">
              <w:rPr>
                <w:rFonts w:eastAsia="標楷體"/>
              </w:rPr>
              <w:t>候選人資格</w:t>
            </w:r>
            <w:r w:rsidRPr="00B657B8">
              <w:rPr>
                <w:rFonts w:ascii="標楷體" w:eastAsia="標楷體" w:hAnsi="標楷體" w:hint="eastAsia"/>
              </w:rPr>
              <w:t>，</w:t>
            </w:r>
            <w:r w:rsidRPr="00B657B8">
              <w:rPr>
                <w:rFonts w:eastAsia="標楷體"/>
              </w:rPr>
              <w:t>方可申請博士論文計畫書</w:t>
            </w:r>
            <w:r w:rsidRPr="00B657B8">
              <w:rPr>
                <w:rFonts w:eastAsia="標楷體" w:hint="eastAsia"/>
                <w:lang w:eastAsia="zh-HK"/>
              </w:rPr>
              <w:t>審議</w:t>
            </w:r>
            <w:r w:rsidRPr="00B657B8">
              <w:rPr>
                <w:rFonts w:eastAsia="標楷體"/>
              </w:rPr>
              <w:t>。</w:t>
            </w:r>
          </w:p>
          <w:p w14:paraId="69449809" w14:textId="77777777" w:rsidR="004A41C8" w:rsidRPr="00B657B8" w:rsidRDefault="004A41C8" w:rsidP="004A41C8">
            <w:pPr>
              <w:jc w:val="both"/>
              <w:rPr>
                <w:rFonts w:eastAsia="標楷體"/>
              </w:rPr>
            </w:pPr>
            <w:r w:rsidRPr="00B657B8">
              <w:rPr>
                <w:rFonts w:eastAsia="標楷體" w:hint="eastAsia"/>
              </w:rPr>
              <w:t>博士學位候選人經指導教授同意後，應於博士論文學位考試前六個月，提出具體論文計畫書及審議申請書向本系申請。</w:t>
            </w:r>
          </w:p>
          <w:p w14:paraId="07898962" w14:textId="77777777" w:rsidR="004A41C8" w:rsidRPr="00B657B8" w:rsidRDefault="004A41C8" w:rsidP="004A41C8">
            <w:pPr>
              <w:jc w:val="both"/>
              <w:rPr>
                <w:rFonts w:eastAsia="標楷體"/>
              </w:rPr>
            </w:pPr>
            <w:r w:rsidRPr="00B657B8">
              <w:rPr>
                <w:rFonts w:eastAsia="標楷體" w:hint="eastAsia"/>
              </w:rPr>
              <w:t>博士論文計畫書</w:t>
            </w:r>
            <w:r w:rsidRPr="00B657B8">
              <w:rPr>
                <w:rFonts w:eastAsia="標楷體" w:hint="eastAsia"/>
                <w:lang w:eastAsia="zh-HK"/>
              </w:rPr>
              <w:t>最遲應於六年內完成</w:t>
            </w:r>
            <w:r w:rsidRPr="00B657B8">
              <w:rPr>
                <w:rFonts w:eastAsia="標楷體"/>
              </w:rPr>
              <w:t>，</w:t>
            </w:r>
            <w:r w:rsidRPr="00B657B8">
              <w:rPr>
                <w:rFonts w:eastAsia="標楷體" w:hint="eastAsia"/>
                <w:lang w:eastAsia="zh-HK"/>
              </w:rPr>
              <w:t>在職生得延長至多二年</w:t>
            </w:r>
            <w:r w:rsidRPr="00B657B8">
              <w:rPr>
                <w:rFonts w:ascii="標楷體" w:eastAsia="標楷體" w:hAnsi="標楷體" w:hint="eastAsia"/>
              </w:rPr>
              <w:t>。</w:t>
            </w:r>
          </w:p>
          <w:p w14:paraId="42682E99" w14:textId="77777777" w:rsidR="004A41C8" w:rsidRPr="00B657B8" w:rsidRDefault="004A41C8" w:rsidP="004A41C8">
            <w:pPr>
              <w:jc w:val="both"/>
              <w:rPr>
                <w:rFonts w:eastAsia="標楷體"/>
              </w:rPr>
            </w:pPr>
            <w:r w:rsidRPr="00B657B8">
              <w:rPr>
                <w:rFonts w:eastAsia="標楷體" w:hint="eastAsia"/>
              </w:rPr>
              <w:t>博士論文計畫書之審議委員至少三人組成</w:t>
            </w:r>
            <w:r w:rsidRPr="00B657B8">
              <w:rPr>
                <w:rFonts w:eastAsia="標楷體" w:hint="eastAsia"/>
              </w:rPr>
              <w:t>(</w:t>
            </w:r>
            <w:r w:rsidRPr="00B657B8">
              <w:rPr>
                <w:rFonts w:eastAsia="標楷體" w:hint="eastAsia"/>
              </w:rPr>
              <w:t>含指導教授</w:t>
            </w:r>
            <w:r w:rsidRPr="00B657B8">
              <w:rPr>
                <w:rFonts w:eastAsia="標楷體" w:hint="eastAsia"/>
              </w:rPr>
              <w:t>)</w:t>
            </w:r>
            <w:r w:rsidRPr="00B657B8">
              <w:rPr>
                <w:rFonts w:eastAsia="標楷體" w:hint="eastAsia"/>
              </w:rPr>
              <w:t>，並需經二分之一以上委員審查通過。</w:t>
            </w:r>
          </w:p>
          <w:p w14:paraId="31D06DB0" w14:textId="77777777" w:rsidR="00FC37AA" w:rsidRPr="00041702" w:rsidRDefault="00800D26" w:rsidP="004A41C8">
            <w:pPr>
              <w:rPr>
                <w:rFonts w:eastAsia="標楷體"/>
              </w:rPr>
            </w:pPr>
            <w:r w:rsidRPr="00041702">
              <w:rPr>
                <w:rFonts w:eastAsia="標楷體" w:hint="eastAsia"/>
              </w:rPr>
              <w:t xml:space="preserve">Graduate students in the PhD program may apply for </w:t>
            </w:r>
            <w:r w:rsidR="00467F1E" w:rsidRPr="00041702">
              <w:rPr>
                <w:rFonts w:eastAsia="標楷體" w:hint="eastAsia"/>
              </w:rPr>
              <w:t xml:space="preserve">the </w:t>
            </w:r>
            <w:r w:rsidRPr="00041702">
              <w:rPr>
                <w:rFonts w:eastAsia="標楷體" w:hint="eastAsia"/>
              </w:rPr>
              <w:t xml:space="preserve">PhD Candidate Qualifying Oral Exam when the following conditions have been </w:t>
            </w:r>
            <w:r w:rsidR="006975DB" w:rsidRPr="00041702">
              <w:rPr>
                <w:rFonts w:eastAsia="標楷體" w:hint="eastAsia"/>
              </w:rPr>
              <w:t>satisfied</w:t>
            </w:r>
            <w:r w:rsidRPr="00041702">
              <w:rPr>
                <w:rFonts w:eastAsia="標楷體" w:hint="eastAsia"/>
              </w:rPr>
              <w:t>:</w:t>
            </w:r>
          </w:p>
          <w:p w14:paraId="240CC511" w14:textId="77777777" w:rsidR="00800D26" w:rsidRPr="00041702" w:rsidRDefault="00A54532" w:rsidP="00A54532">
            <w:pPr>
              <w:pStyle w:val="a8"/>
              <w:numPr>
                <w:ilvl w:val="0"/>
                <w:numId w:val="5"/>
              </w:numPr>
              <w:ind w:leftChars="0"/>
              <w:rPr>
                <w:rFonts w:eastAsia="標楷體"/>
              </w:rPr>
            </w:pPr>
            <w:r w:rsidRPr="00041702">
              <w:rPr>
                <w:rFonts w:eastAsia="標楷體"/>
              </w:rPr>
              <w:t>Having passed the Qualifying Written Exam.</w:t>
            </w:r>
            <w:r w:rsidR="00800D26" w:rsidRPr="00041702">
              <w:rPr>
                <w:rFonts w:eastAsia="標楷體" w:hint="eastAsia"/>
              </w:rPr>
              <w:t>.</w:t>
            </w:r>
          </w:p>
          <w:p w14:paraId="18F0E5A2" w14:textId="77777777" w:rsidR="00800D26" w:rsidRPr="00041702" w:rsidRDefault="00A54532" w:rsidP="00A54532">
            <w:pPr>
              <w:pStyle w:val="a8"/>
              <w:numPr>
                <w:ilvl w:val="0"/>
                <w:numId w:val="5"/>
              </w:numPr>
              <w:ind w:leftChars="0"/>
              <w:rPr>
                <w:rFonts w:eastAsia="標楷體"/>
              </w:rPr>
            </w:pPr>
            <w:r w:rsidRPr="00041702">
              <w:rPr>
                <w:rFonts w:eastAsia="標楷體"/>
              </w:rPr>
              <w:t>Having published one article in SSCI or SCI journals or two articles in TSSCI journals. These articles must be related to the student’s thesis topic. The eligibility of the journal is dependent on whether the journal is included in relevant databases at the time of the article being published or accepted. The published journal article only their Thesis Advisor is allowed to be the co-author and must be a research conducted during the PhD program. Its topic must be related to the field of Shipping and Transportation Management. The eligibility of other journals in specialized fields or foreign languages shall be judged by the PhD Candidate Qualifying Exam Committee.</w:t>
            </w:r>
            <w:r w:rsidR="003474CE" w:rsidRPr="00041702">
              <w:rPr>
                <w:rFonts w:eastAsia="標楷體" w:hint="eastAsia"/>
              </w:rPr>
              <w:t xml:space="preserve"> </w:t>
            </w:r>
          </w:p>
          <w:p w14:paraId="6CA64420" w14:textId="77777777" w:rsidR="003474CE" w:rsidRPr="00041702" w:rsidRDefault="003474CE" w:rsidP="003474CE">
            <w:pPr>
              <w:rPr>
                <w:rFonts w:eastAsia="標楷體"/>
              </w:rPr>
            </w:pPr>
            <w:r w:rsidRPr="00041702">
              <w:rPr>
                <w:rFonts w:eastAsia="標楷體" w:hint="eastAsia"/>
              </w:rPr>
              <w:t>The Thesis Proposal set forward for the PhD Qualifying Oral Exam must not be a paper that is used to count for exam subject exemptions.</w:t>
            </w:r>
          </w:p>
          <w:p w14:paraId="41907C61" w14:textId="77777777" w:rsidR="003474CE" w:rsidRPr="00041702" w:rsidRDefault="003474CE" w:rsidP="003474CE">
            <w:pPr>
              <w:rPr>
                <w:rFonts w:eastAsia="標楷體"/>
              </w:rPr>
            </w:pPr>
            <w:r w:rsidRPr="00041702">
              <w:rPr>
                <w:rFonts w:eastAsia="標楷體" w:hint="eastAsia"/>
              </w:rPr>
              <w:t>Graduate students who qualify for subparagraph 1 may apply for the Thesis Proposal Oral Exam during course period of a semester.</w:t>
            </w:r>
            <w:r w:rsidR="00BC24DC" w:rsidRPr="00041702">
              <w:rPr>
                <w:rFonts w:eastAsia="標楷體" w:hint="eastAsia"/>
              </w:rPr>
              <w:t xml:space="preserve"> The passing grade for the exam is 70 and the full score is 100. Students who pass the exam shall </w:t>
            </w:r>
            <w:r w:rsidR="008513D5" w:rsidRPr="00041702">
              <w:rPr>
                <w:rFonts w:eastAsia="標楷體" w:hint="eastAsia"/>
              </w:rPr>
              <w:t>be granted</w:t>
            </w:r>
            <w:r w:rsidR="00BC24DC" w:rsidRPr="00041702">
              <w:rPr>
                <w:rFonts w:eastAsia="標楷體" w:hint="eastAsia"/>
              </w:rPr>
              <w:t xml:space="preserve"> PhD candida</w:t>
            </w:r>
            <w:r w:rsidR="008513D5" w:rsidRPr="00041702">
              <w:rPr>
                <w:rFonts w:eastAsia="標楷體" w:hint="eastAsia"/>
              </w:rPr>
              <w:t>cy</w:t>
            </w:r>
            <w:r w:rsidR="00BC24DC" w:rsidRPr="00041702">
              <w:rPr>
                <w:rFonts w:eastAsia="標楷體" w:hint="eastAsia"/>
              </w:rPr>
              <w:t>.</w:t>
            </w:r>
          </w:p>
          <w:p w14:paraId="5F007FB6" w14:textId="77777777" w:rsidR="00800D26" w:rsidRPr="00041702" w:rsidRDefault="00800D26">
            <w:pPr>
              <w:rPr>
                <w:rFonts w:eastAsia="標楷體"/>
              </w:rPr>
            </w:pPr>
          </w:p>
          <w:p w14:paraId="3130473A" w14:textId="77777777" w:rsidR="004207DC" w:rsidRPr="00041702" w:rsidRDefault="00FC37AA" w:rsidP="00954F18">
            <w:pPr>
              <w:jc w:val="center"/>
              <w:rPr>
                <w:rFonts w:eastAsia="標楷體"/>
                <w:b/>
              </w:rPr>
            </w:pPr>
            <w:r w:rsidRPr="00041702">
              <w:rPr>
                <w:rFonts w:eastAsia="標楷體"/>
                <w:b/>
              </w:rPr>
              <w:t>第五章</w:t>
            </w:r>
            <w:r w:rsidRPr="00041702">
              <w:rPr>
                <w:rFonts w:eastAsia="標楷體"/>
                <w:b/>
              </w:rPr>
              <w:t xml:space="preserve">   </w:t>
            </w:r>
            <w:r w:rsidRPr="00041702">
              <w:rPr>
                <w:rFonts w:eastAsia="標楷體"/>
                <w:b/>
              </w:rPr>
              <w:t>學位考試</w:t>
            </w:r>
            <w:r w:rsidR="00D03ABD" w:rsidRPr="00041702">
              <w:rPr>
                <w:rFonts w:eastAsia="標楷體"/>
                <w:b/>
              </w:rPr>
              <w:t xml:space="preserve"> </w:t>
            </w:r>
          </w:p>
          <w:p w14:paraId="24295B4E" w14:textId="77777777" w:rsidR="00FC37AA" w:rsidRPr="00041702" w:rsidRDefault="00D03ABD" w:rsidP="00954F18">
            <w:pPr>
              <w:jc w:val="center"/>
              <w:rPr>
                <w:rFonts w:eastAsia="標楷體"/>
              </w:rPr>
            </w:pPr>
            <w:r w:rsidRPr="00041702">
              <w:rPr>
                <w:rFonts w:eastAsia="標楷體"/>
                <w:b/>
              </w:rPr>
              <w:t xml:space="preserve">Chapter 5  </w:t>
            </w:r>
            <w:r w:rsidR="008513D5" w:rsidRPr="00041702">
              <w:rPr>
                <w:rFonts w:eastAsia="標楷體" w:hint="eastAsia"/>
                <w:b/>
              </w:rPr>
              <w:t xml:space="preserve">Degree </w:t>
            </w:r>
            <w:r w:rsidRPr="00041702">
              <w:rPr>
                <w:rFonts w:eastAsia="標楷體"/>
                <w:b/>
              </w:rPr>
              <w:t>Examinations</w:t>
            </w:r>
          </w:p>
        </w:tc>
      </w:tr>
      <w:tr w:rsidR="00041702" w:rsidRPr="00041702" w14:paraId="22208F57" w14:textId="77777777" w:rsidTr="002451EA">
        <w:tc>
          <w:tcPr>
            <w:tcW w:w="1668" w:type="dxa"/>
          </w:tcPr>
          <w:p w14:paraId="685ACDF1" w14:textId="77777777" w:rsidR="00726D3B" w:rsidRPr="00041702" w:rsidRDefault="00726D3B" w:rsidP="00BC3946">
            <w:pPr>
              <w:spacing w:line="400" w:lineRule="exact"/>
              <w:jc w:val="center"/>
              <w:rPr>
                <w:rFonts w:ascii="標楷體" w:eastAsia="標楷體" w:hAnsi="標楷體"/>
              </w:rPr>
            </w:pPr>
            <w:r w:rsidRPr="00041702">
              <w:rPr>
                <w:rFonts w:ascii="標楷體" w:eastAsia="標楷體" w:hAnsi="標楷體" w:hint="eastAsia"/>
              </w:rPr>
              <w:t>第九條</w:t>
            </w:r>
          </w:p>
          <w:p w14:paraId="7E9B7FBF" w14:textId="77777777" w:rsidR="004207DC" w:rsidRPr="00041702" w:rsidRDefault="00726D3B" w:rsidP="001F1D3A">
            <w:pPr>
              <w:spacing w:line="400" w:lineRule="exact"/>
              <w:jc w:val="center"/>
              <w:rPr>
                <w:rFonts w:eastAsia="標楷體"/>
              </w:rPr>
            </w:pPr>
            <w:r w:rsidRPr="00041702">
              <w:rPr>
                <w:rFonts w:eastAsia="標楷體"/>
              </w:rPr>
              <w:t xml:space="preserve"> </w:t>
            </w:r>
            <w:r w:rsidR="00FC37AA" w:rsidRPr="00041702">
              <w:rPr>
                <w:rFonts w:eastAsia="標楷體"/>
              </w:rPr>
              <w:t>(</w:t>
            </w:r>
            <w:r w:rsidR="00FC37AA" w:rsidRPr="00041702">
              <w:rPr>
                <w:rFonts w:eastAsia="標楷體"/>
              </w:rPr>
              <w:t>博士學位考</w:t>
            </w:r>
            <w:r w:rsidR="00FC37AA" w:rsidRPr="00041702">
              <w:rPr>
                <w:rFonts w:eastAsia="標楷體"/>
              </w:rPr>
              <w:lastRenderedPageBreak/>
              <w:t>試委員會之組成</w:t>
            </w:r>
            <w:r w:rsidRPr="00041702">
              <w:rPr>
                <w:rFonts w:eastAsia="標楷體" w:hint="eastAsia"/>
              </w:rPr>
              <w:t>)</w:t>
            </w:r>
          </w:p>
          <w:p w14:paraId="2E80C37D" w14:textId="77777777" w:rsidR="00726D3B" w:rsidRPr="00041702" w:rsidRDefault="00726D3B" w:rsidP="001F1D3A">
            <w:pPr>
              <w:spacing w:line="400" w:lineRule="exact"/>
              <w:jc w:val="center"/>
              <w:rPr>
                <w:rFonts w:eastAsia="標楷體"/>
              </w:rPr>
            </w:pPr>
          </w:p>
          <w:p w14:paraId="1CD86B0E" w14:textId="77777777" w:rsidR="0077415F" w:rsidRPr="00041702" w:rsidRDefault="0077415F" w:rsidP="00726D3B">
            <w:pPr>
              <w:spacing w:line="400" w:lineRule="exact"/>
              <w:jc w:val="center"/>
              <w:rPr>
                <w:rFonts w:eastAsia="標楷體"/>
              </w:rPr>
            </w:pPr>
          </w:p>
          <w:p w14:paraId="358FA6FE" w14:textId="77777777" w:rsidR="0077415F" w:rsidRPr="00041702" w:rsidRDefault="0077415F" w:rsidP="00726D3B">
            <w:pPr>
              <w:spacing w:line="400" w:lineRule="exact"/>
              <w:jc w:val="center"/>
              <w:rPr>
                <w:rFonts w:eastAsia="標楷體"/>
              </w:rPr>
            </w:pPr>
          </w:p>
          <w:p w14:paraId="63062CDF" w14:textId="77777777" w:rsidR="0077415F" w:rsidRPr="00041702" w:rsidRDefault="0077415F" w:rsidP="00726D3B">
            <w:pPr>
              <w:spacing w:line="400" w:lineRule="exact"/>
              <w:jc w:val="center"/>
              <w:rPr>
                <w:rFonts w:eastAsia="標楷體"/>
              </w:rPr>
            </w:pPr>
          </w:p>
          <w:p w14:paraId="7EF4559A" w14:textId="77777777" w:rsidR="0077415F" w:rsidRDefault="0077415F" w:rsidP="00726D3B">
            <w:pPr>
              <w:spacing w:line="400" w:lineRule="exact"/>
              <w:jc w:val="center"/>
              <w:rPr>
                <w:rFonts w:eastAsia="標楷體"/>
              </w:rPr>
            </w:pPr>
          </w:p>
          <w:p w14:paraId="7E84F90A" w14:textId="77777777" w:rsidR="004A41C8" w:rsidRPr="00041702" w:rsidRDefault="004A41C8" w:rsidP="00726D3B">
            <w:pPr>
              <w:spacing w:line="400" w:lineRule="exact"/>
              <w:jc w:val="center"/>
              <w:rPr>
                <w:rFonts w:eastAsia="標楷體"/>
              </w:rPr>
            </w:pPr>
          </w:p>
          <w:p w14:paraId="4E52FDD3" w14:textId="77777777" w:rsidR="0077415F" w:rsidRPr="00041702" w:rsidRDefault="0077415F" w:rsidP="00726D3B">
            <w:pPr>
              <w:spacing w:line="400" w:lineRule="exact"/>
              <w:jc w:val="center"/>
              <w:rPr>
                <w:rFonts w:eastAsia="標楷體"/>
              </w:rPr>
            </w:pPr>
          </w:p>
          <w:p w14:paraId="60E077F8" w14:textId="77777777" w:rsidR="00726D3B" w:rsidRPr="00041702" w:rsidRDefault="00726D3B" w:rsidP="00726D3B">
            <w:pPr>
              <w:spacing w:line="400" w:lineRule="exact"/>
              <w:jc w:val="center"/>
              <w:rPr>
                <w:rFonts w:eastAsia="標楷體"/>
              </w:rPr>
            </w:pPr>
            <w:r w:rsidRPr="00041702">
              <w:rPr>
                <w:rFonts w:eastAsia="標楷體"/>
              </w:rPr>
              <w:t>Article 9</w:t>
            </w:r>
          </w:p>
          <w:p w14:paraId="1E6749A6" w14:textId="77777777" w:rsidR="00FC37AA" w:rsidRPr="00041702" w:rsidRDefault="00726D3B" w:rsidP="001F1D3A">
            <w:pPr>
              <w:spacing w:line="400" w:lineRule="exact"/>
              <w:jc w:val="center"/>
              <w:rPr>
                <w:rFonts w:eastAsia="標楷體"/>
                <w:b/>
              </w:rPr>
            </w:pPr>
            <w:r w:rsidRPr="00041702">
              <w:rPr>
                <w:rFonts w:eastAsia="標楷體" w:hint="eastAsia"/>
              </w:rPr>
              <w:t>(</w:t>
            </w:r>
            <w:r w:rsidR="004207DC" w:rsidRPr="00041702">
              <w:rPr>
                <w:rFonts w:eastAsia="標楷體" w:hint="eastAsia"/>
              </w:rPr>
              <w:t>Constitution of Examination Committee</w:t>
            </w:r>
            <w:r w:rsidR="00FC37AA" w:rsidRPr="00041702">
              <w:rPr>
                <w:rFonts w:eastAsia="標楷體"/>
              </w:rPr>
              <w:t>)</w:t>
            </w:r>
          </w:p>
        </w:tc>
        <w:tc>
          <w:tcPr>
            <w:tcW w:w="6804" w:type="dxa"/>
          </w:tcPr>
          <w:p w14:paraId="7B813600" w14:textId="77777777" w:rsidR="004A41C8" w:rsidRPr="00B657B8" w:rsidRDefault="004A41C8" w:rsidP="004A41C8">
            <w:pPr>
              <w:spacing w:line="400" w:lineRule="exact"/>
              <w:ind w:left="41" w:hangingChars="17" w:hanging="41"/>
              <w:rPr>
                <w:rFonts w:eastAsia="標楷體"/>
              </w:rPr>
            </w:pPr>
            <w:r w:rsidRPr="00B657B8">
              <w:rPr>
                <w:rFonts w:eastAsia="標楷體"/>
              </w:rPr>
              <w:lastRenderedPageBreak/>
              <w:t>博士學位考試委員會置委員五人至九人，其中校外委員人數須為三分之一以上，召集人由委員互推一人擔任</w:t>
            </w:r>
            <w:r w:rsidRPr="00B657B8">
              <w:rPr>
                <w:rFonts w:eastAsia="標楷體" w:hint="eastAsia"/>
              </w:rPr>
              <w:t>，但指導教授不</w:t>
            </w:r>
            <w:r w:rsidRPr="00B657B8">
              <w:rPr>
                <w:rFonts w:eastAsia="標楷體" w:hint="eastAsia"/>
              </w:rPr>
              <w:lastRenderedPageBreak/>
              <w:t>得擔任其召集人</w:t>
            </w:r>
            <w:r w:rsidRPr="00B657B8">
              <w:rPr>
                <w:rFonts w:eastAsia="標楷體"/>
              </w:rPr>
              <w:t>。</w:t>
            </w:r>
            <w:r w:rsidRPr="00B657B8">
              <w:rPr>
                <w:rFonts w:eastAsia="標楷體" w:hint="eastAsia"/>
              </w:rPr>
              <w:t>博士學位考試</w:t>
            </w:r>
            <w:r w:rsidRPr="00B657B8">
              <w:rPr>
                <w:rFonts w:eastAsia="標楷體"/>
              </w:rPr>
              <w:t>委員</w:t>
            </w:r>
            <w:r w:rsidRPr="00B657B8">
              <w:rPr>
                <w:rFonts w:eastAsia="標楷體" w:hint="eastAsia"/>
              </w:rPr>
              <w:t>應</w:t>
            </w:r>
            <w:r w:rsidRPr="00B657B8">
              <w:rPr>
                <w:rFonts w:eastAsia="標楷體"/>
              </w:rPr>
              <w:t>對</w:t>
            </w:r>
            <w:r w:rsidRPr="00B657B8">
              <w:rPr>
                <w:rFonts w:eastAsia="標楷體"/>
                <w:kern w:val="0"/>
              </w:rPr>
              <w:t>博士</w:t>
            </w:r>
            <w:r w:rsidRPr="00B657B8">
              <w:rPr>
                <w:rFonts w:eastAsia="標楷體" w:hint="eastAsia"/>
                <w:kern w:val="0"/>
              </w:rPr>
              <w:t>學位候選人之研究領域有專門研究，並具有下列資格之一</w:t>
            </w:r>
            <w:r w:rsidRPr="00B657B8">
              <w:rPr>
                <w:rFonts w:eastAsia="標楷體"/>
              </w:rPr>
              <w:t>：</w:t>
            </w:r>
          </w:p>
          <w:p w14:paraId="27018FE5" w14:textId="77777777" w:rsidR="004A41C8" w:rsidRPr="00B657B8" w:rsidRDefault="004A41C8" w:rsidP="004A41C8">
            <w:pPr>
              <w:spacing w:line="400" w:lineRule="exact"/>
              <w:ind w:leftChars="14" w:left="34"/>
              <w:jc w:val="both"/>
              <w:rPr>
                <w:rFonts w:eastAsia="標楷體"/>
              </w:rPr>
            </w:pPr>
            <w:r w:rsidRPr="00B657B8">
              <w:rPr>
                <w:rFonts w:eastAsia="標楷體"/>
              </w:rPr>
              <w:t>一、現任或曾任教授、副教授。</w:t>
            </w:r>
            <w:r w:rsidRPr="00B657B8">
              <w:rPr>
                <w:rFonts w:eastAsia="標楷體"/>
              </w:rPr>
              <w:t xml:space="preserve"> </w:t>
            </w:r>
          </w:p>
          <w:p w14:paraId="01F9FB45" w14:textId="77777777" w:rsidR="004A41C8" w:rsidRPr="00B657B8" w:rsidRDefault="004A41C8" w:rsidP="004A41C8">
            <w:pPr>
              <w:spacing w:line="400" w:lineRule="exact"/>
              <w:ind w:leftChars="14" w:left="34"/>
              <w:jc w:val="both"/>
              <w:rPr>
                <w:rFonts w:eastAsia="標楷體"/>
              </w:rPr>
            </w:pPr>
            <w:r w:rsidRPr="00B657B8">
              <w:rPr>
                <w:rFonts w:eastAsia="標楷體"/>
              </w:rPr>
              <w:t>二、中央研究院院士、現任或曾任中央研究院研究員、副研究員。</w:t>
            </w:r>
            <w:r w:rsidRPr="00B657B8">
              <w:rPr>
                <w:rFonts w:eastAsia="標楷體"/>
              </w:rPr>
              <w:t xml:space="preserve"> </w:t>
            </w:r>
          </w:p>
          <w:p w14:paraId="6E292695" w14:textId="77777777" w:rsidR="004A41C8" w:rsidRPr="00B657B8" w:rsidRDefault="004A41C8" w:rsidP="004A41C8">
            <w:pPr>
              <w:spacing w:line="400" w:lineRule="exact"/>
              <w:ind w:leftChars="14" w:left="34"/>
              <w:jc w:val="both"/>
              <w:rPr>
                <w:rFonts w:eastAsia="標楷體"/>
              </w:rPr>
            </w:pPr>
            <w:r w:rsidRPr="00B657B8">
              <w:rPr>
                <w:rFonts w:eastAsia="標楷體"/>
              </w:rPr>
              <w:t>三、獲有博士學位，且在學術上著有成就。</w:t>
            </w:r>
            <w:r w:rsidRPr="00B657B8">
              <w:rPr>
                <w:rFonts w:eastAsia="標楷體"/>
              </w:rPr>
              <w:t xml:space="preserve"> </w:t>
            </w:r>
          </w:p>
          <w:p w14:paraId="3BBA1BE4" w14:textId="77777777" w:rsidR="004A41C8" w:rsidRPr="00B657B8" w:rsidRDefault="004A41C8" w:rsidP="004A41C8">
            <w:pPr>
              <w:spacing w:line="400" w:lineRule="exact"/>
              <w:ind w:leftChars="14" w:left="34"/>
              <w:jc w:val="both"/>
              <w:rPr>
                <w:rFonts w:eastAsia="標楷體"/>
              </w:rPr>
            </w:pPr>
            <w:r w:rsidRPr="00B657B8">
              <w:rPr>
                <w:rFonts w:eastAsia="標楷體"/>
              </w:rPr>
              <w:t>四、研究領域屬於稀少性或特殊性學科，且在學術或專業上著有成就。</w:t>
            </w:r>
            <w:r w:rsidRPr="00B657B8">
              <w:rPr>
                <w:rFonts w:eastAsia="標楷體"/>
              </w:rPr>
              <w:t xml:space="preserve"> </w:t>
            </w:r>
          </w:p>
          <w:p w14:paraId="6DCCCAAC" w14:textId="77777777" w:rsidR="00FC37AA" w:rsidRPr="00B657B8" w:rsidRDefault="004A41C8" w:rsidP="004A41C8">
            <w:pPr>
              <w:rPr>
                <w:rFonts w:eastAsia="標楷體"/>
              </w:rPr>
            </w:pPr>
            <w:r w:rsidRPr="00B657B8">
              <w:rPr>
                <w:rFonts w:eastAsia="標楷體"/>
              </w:rPr>
              <w:t>前項第三款、第四款資格之認定基準，由</w:t>
            </w:r>
            <w:r w:rsidRPr="00B657B8">
              <w:rPr>
                <w:rFonts w:eastAsia="標楷體" w:hint="eastAsia"/>
              </w:rPr>
              <w:t>本</w:t>
            </w:r>
            <w:r w:rsidRPr="00B657B8">
              <w:rPr>
                <w:rFonts w:eastAsia="標楷體"/>
              </w:rPr>
              <w:t>系</w:t>
            </w:r>
            <w:r w:rsidRPr="00B657B8">
              <w:rPr>
                <w:rFonts w:eastAsia="標楷體" w:hint="eastAsia"/>
              </w:rPr>
              <w:t>務</w:t>
            </w:r>
            <w:r w:rsidRPr="00B657B8">
              <w:rPr>
                <w:rFonts w:eastAsia="標楷體"/>
              </w:rPr>
              <w:t>會議定之。</w:t>
            </w:r>
          </w:p>
          <w:p w14:paraId="6488284F" w14:textId="77777777" w:rsidR="00FC37AA" w:rsidRPr="00041702" w:rsidRDefault="00726D3B">
            <w:pPr>
              <w:rPr>
                <w:rFonts w:eastAsia="標楷體"/>
              </w:rPr>
            </w:pPr>
            <w:r w:rsidRPr="00041702">
              <w:rPr>
                <w:rFonts w:eastAsia="標楷體" w:hint="eastAsia"/>
              </w:rPr>
              <w:t xml:space="preserve">The </w:t>
            </w:r>
            <w:r w:rsidR="00003332" w:rsidRPr="00041702">
              <w:rPr>
                <w:rFonts w:eastAsia="標楷體" w:hint="eastAsia"/>
              </w:rPr>
              <w:t xml:space="preserve">PhD </w:t>
            </w:r>
            <w:r w:rsidR="008513D5" w:rsidRPr="00041702">
              <w:rPr>
                <w:rFonts w:eastAsia="標楷體" w:hint="eastAsia"/>
              </w:rPr>
              <w:t xml:space="preserve">Thesis </w:t>
            </w:r>
            <w:r w:rsidR="00003332" w:rsidRPr="00041702">
              <w:rPr>
                <w:rFonts w:eastAsia="標楷體" w:hint="eastAsia"/>
              </w:rPr>
              <w:t xml:space="preserve">Proposal Oral Examination Committee </w:t>
            </w:r>
            <w:r w:rsidR="001931E6" w:rsidRPr="00041702">
              <w:rPr>
                <w:rFonts w:eastAsia="標楷體" w:hint="eastAsia"/>
              </w:rPr>
              <w:t>shall consist</w:t>
            </w:r>
            <w:r w:rsidR="00003332" w:rsidRPr="00041702">
              <w:rPr>
                <w:rFonts w:eastAsia="標楷體" w:hint="eastAsia"/>
              </w:rPr>
              <w:t xml:space="preserve"> of at least 5 members. </w:t>
            </w:r>
            <w:r w:rsidR="001931E6" w:rsidRPr="00041702">
              <w:rPr>
                <w:rFonts w:eastAsia="標楷體" w:hint="eastAsia"/>
              </w:rPr>
              <w:t>One-</w:t>
            </w:r>
            <w:r w:rsidR="00003332" w:rsidRPr="00041702">
              <w:rPr>
                <w:rFonts w:eastAsia="標楷體" w:hint="eastAsia"/>
              </w:rPr>
              <w:t>third of the committee members sh</w:t>
            </w:r>
            <w:r w:rsidR="001931E6" w:rsidRPr="00041702">
              <w:rPr>
                <w:rFonts w:eastAsia="標楷體" w:hint="eastAsia"/>
              </w:rPr>
              <w:t>all</w:t>
            </w:r>
            <w:r w:rsidR="00003332" w:rsidRPr="00041702">
              <w:rPr>
                <w:rFonts w:eastAsia="標楷體" w:hint="eastAsia"/>
              </w:rPr>
              <w:t xml:space="preserve"> be external to the University. In addition to specialist knowledge in the thesis or seminar topic, a committee member must also possess the following qualifications or experiences:</w:t>
            </w:r>
          </w:p>
          <w:p w14:paraId="567F5A68" w14:textId="77777777" w:rsidR="00003332" w:rsidRPr="00041702" w:rsidRDefault="00003332" w:rsidP="00003332">
            <w:pPr>
              <w:pStyle w:val="a8"/>
              <w:numPr>
                <w:ilvl w:val="0"/>
                <w:numId w:val="3"/>
              </w:numPr>
              <w:ind w:leftChars="0"/>
              <w:rPr>
                <w:rFonts w:eastAsia="標楷體"/>
              </w:rPr>
            </w:pPr>
            <w:r w:rsidRPr="00041702">
              <w:rPr>
                <w:rFonts w:eastAsia="標楷體" w:hint="eastAsia"/>
              </w:rPr>
              <w:t>Having been a professor.</w:t>
            </w:r>
          </w:p>
          <w:p w14:paraId="6EBC1D59" w14:textId="77777777" w:rsidR="00003332" w:rsidRPr="00041702" w:rsidRDefault="00003332" w:rsidP="00003332">
            <w:pPr>
              <w:pStyle w:val="a8"/>
              <w:numPr>
                <w:ilvl w:val="0"/>
                <w:numId w:val="3"/>
              </w:numPr>
              <w:ind w:leftChars="0"/>
              <w:rPr>
                <w:rFonts w:eastAsia="標楷體"/>
              </w:rPr>
            </w:pPr>
            <w:r w:rsidRPr="00041702">
              <w:rPr>
                <w:rFonts w:eastAsia="標楷體"/>
                <w:kern w:val="0"/>
              </w:rPr>
              <w:t>Having been an Academician</w:t>
            </w:r>
            <w:r w:rsidRPr="00041702">
              <w:rPr>
                <w:rFonts w:eastAsia="標楷體" w:hint="eastAsia"/>
                <w:kern w:val="0"/>
              </w:rPr>
              <w:t xml:space="preserve"> or</w:t>
            </w:r>
            <w:r w:rsidRPr="00041702">
              <w:rPr>
                <w:rFonts w:eastAsia="標楷體"/>
                <w:kern w:val="0"/>
              </w:rPr>
              <w:t xml:space="preserve"> </w:t>
            </w:r>
            <w:r w:rsidR="008513D5" w:rsidRPr="00041702">
              <w:rPr>
                <w:rFonts w:eastAsia="標楷體" w:hint="eastAsia"/>
                <w:kern w:val="0"/>
              </w:rPr>
              <w:t xml:space="preserve">a </w:t>
            </w:r>
            <w:r w:rsidRPr="00041702">
              <w:rPr>
                <w:rFonts w:eastAsia="標楷體"/>
                <w:kern w:val="0"/>
              </w:rPr>
              <w:t>Research Fellow in the Academia Sinica.</w:t>
            </w:r>
          </w:p>
          <w:p w14:paraId="41BEC9CE" w14:textId="77777777" w:rsidR="00003332" w:rsidRPr="00041702" w:rsidRDefault="00003332" w:rsidP="00003332">
            <w:pPr>
              <w:pStyle w:val="a8"/>
              <w:numPr>
                <w:ilvl w:val="0"/>
                <w:numId w:val="3"/>
              </w:numPr>
              <w:ind w:leftChars="0"/>
              <w:rPr>
                <w:rFonts w:eastAsia="標楷體"/>
              </w:rPr>
            </w:pPr>
            <w:r w:rsidRPr="00041702">
              <w:rPr>
                <w:rFonts w:eastAsia="標楷體" w:hint="eastAsia"/>
                <w:kern w:val="0"/>
              </w:rPr>
              <w:t xml:space="preserve">Having been an Associate Professor or </w:t>
            </w:r>
            <w:r w:rsidRPr="00041702">
              <w:rPr>
                <w:rFonts w:eastAsia="標楷體"/>
                <w:kern w:val="0"/>
              </w:rPr>
              <w:t>Associate Research Fellow in the Academia Sinica</w:t>
            </w:r>
            <w:r w:rsidRPr="00041702">
              <w:rPr>
                <w:rFonts w:eastAsia="標楷體" w:hint="eastAsia"/>
                <w:kern w:val="0"/>
              </w:rPr>
              <w:t xml:space="preserve">, </w:t>
            </w:r>
            <w:r w:rsidRPr="00041702">
              <w:rPr>
                <w:rFonts w:eastAsia="標楷體"/>
                <w:kern w:val="0"/>
              </w:rPr>
              <w:t xml:space="preserve">and is distinguished and accomplished </w:t>
            </w:r>
            <w:r w:rsidR="00B56E66" w:rsidRPr="00041702">
              <w:rPr>
                <w:rFonts w:eastAsia="標楷體" w:hint="eastAsia"/>
                <w:kern w:val="0"/>
              </w:rPr>
              <w:t xml:space="preserve">in the </w:t>
            </w:r>
            <w:r w:rsidRPr="00041702">
              <w:rPr>
                <w:rFonts w:eastAsia="標楷體"/>
                <w:kern w:val="0"/>
              </w:rPr>
              <w:t>academic</w:t>
            </w:r>
            <w:r w:rsidR="00B56E66" w:rsidRPr="00041702">
              <w:rPr>
                <w:rFonts w:eastAsia="標楷體" w:hint="eastAsia"/>
                <w:kern w:val="0"/>
              </w:rPr>
              <w:t xml:space="preserve"> or a specialty field</w:t>
            </w:r>
            <w:r w:rsidRPr="00041702">
              <w:rPr>
                <w:rFonts w:eastAsia="標楷體" w:hint="eastAsia"/>
                <w:kern w:val="0"/>
              </w:rPr>
              <w:t>.</w:t>
            </w:r>
          </w:p>
          <w:p w14:paraId="4F50C205" w14:textId="77777777" w:rsidR="00003332" w:rsidRPr="00041702" w:rsidRDefault="00003332" w:rsidP="00003332">
            <w:pPr>
              <w:pStyle w:val="a8"/>
              <w:numPr>
                <w:ilvl w:val="0"/>
                <w:numId w:val="3"/>
              </w:numPr>
              <w:ind w:leftChars="0"/>
              <w:rPr>
                <w:rFonts w:eastAsia="標楷體"/>
              </w:rPr>
            </w:pPr>
            <w:r w:rsidRPr="00041702">
              <w:rPr>
                <w:rFonts w:eastAsia="標楷體"/>
                <w:kern w:val="0"/>
              </w:rPr>
              <w:t>Having a PhD and is a distinguished and accomplished academic.</w:t>
            </w:r>
          </w:p>
          <w:p w14:paraId="68302004" w14:textId="77777777" w:rsidR="00B56E66" w:rsidRPr="00041702" w:rsidRDefault="00571747" w:rsidP="00571747">
            <w:pPr>
              <w:pStyle w:val="a8"/>
              <w:numPr>
                <w:ilvl w:val="0"/>
                <w:numId w:val="3"/>
              </w:numPr>
              <w:ind w:leftChars="0"/>
              <w:rPr>
                <w:rFonts w:eastAsia="標楷體"/>
              </w:rPr>
            </w:pPr>
            <w:r w:rsidRPr="00041702">
              <w:rPr>
                <w:rFonts w:eastAsia="標楷體"/>
              </w:rPr>
              <w:t>Specialized in an uncommon or exceptional field with significant academic or professional contribution.</w:t>
            </w:r>
          </w:p>
          <w:p w14:paraId="1949305E" w14:textId="77777777" w:rsidR="00B56E66" w:rsidRPr="00041702" w:rsidRDefault="00B56E66" w:rsidP="00B56E66">
            <w:pPr>
              <w:rPr>
                <w:rFonts w:eastAsia="標楷體"/>
              </w:rPr>
            </w:pPr>
            <w:r w:rsidRPr="00041702">
              <w:rPr>
                <w:rFonts w:eastAsia="標楷體" w:hint="eastAsia"/>
              </w:rPr>
              <w:t xml:space="preserve">Committee members who qualify </w:t>
            </w:r>
            <w:r w:rsidR="00166420" w:rsidRPr="00041702">
              <w:rPr>
                <w:rFonts w:eastAsia="標楷體" w:hint="eastAsia"/>
              </w:rPr>
              <w:t>Subparagraphs</w:t>
            </w:r>
            <w:r w:rsidRPr="00041702">
              <w:rPr>
                <w:rFonts w:eastAsia="標楷體" w:hint="eastAsia"/>
              </w:rPr>
              <w:t xml:space="preserve"> 3 and 5 shall supply a list of publications, </w:t>
            </w:r>
            <w:r w:rsidR="0017277C" w:rsidRPr="00041702">
              <w:rPr>
                <w:rFonts w:eastAsia="標楷體" w:hint="eastAsia"/>
              </w:rPr>
              <w:t xml:space="preserve">a </w:t>
            </w:r>
            <w:r w:rsidR="00AC0D27" w:rsidRPr="00041702">
              <w:rPr>
                <w:rFonts w:eastAsia="標楷體" w:hint="eastAsia"/>
              </w:rPr>
              <w:t xml:space="preserve">resume of relevant qualifications and experiences, and </w:t>
            </w:r>
            <w:r w:rsidR="0017277C" w:rsidRPr="00041702">
              <w:rPr>
                <w:rFonts w:eastAsia="標楷體" w:hint="eastAsia"/>
              </w:rPr>
              <w:t xml:space="preserve">a </w:t>
            </w:r>
            <w:r w:rsidR="00AC0D27" w:rsidRPr="00041702">
              <w:rPr>
                <w:rFonts w:eastAsia="標楷體" w:hint="eastAsia"/>
              </w:rPr>
              <w:t xml:space="preserve">summary of outstanding achievements to be reviewed and approved in the </w:t>
            </w:r>
            <w:r w:rsidR="00AC0D27" w:rsidRPr="00041702">
              <w:rPr>
                <w:rFonts w:eastAsia="標楷體"/>
              </w:rPr>
              <w:t>Department Affairs Council Meeting</w:t>
            </w:r>
            <w:r w:rsidR="00AC0D27" w:rsidRPr="00041702">
              <w:rPr>
                <w:rFonts w:eastAsia="標楷體" w:hint="eastAsia"/>
              </w:rPr>
              <w:t xml:space="preserve">. Appointments by </w:t>
            </w:r>
            <w:r w:rsidR="00166420" w:rsidRPr="00041702">
              <w:rPr>
                <w:rFonts w:eastAsia="標楷體" w:hint="eastAsia"/>
              </w:rPr>
              <w:t>Subparagraphs</w:t>
            </w:r>
            <w:r w:rsidR="00AC0D27" w:rsidRPr="00041702">
              <w:rPr>
                <w:rFonts w:eastAsia="標楷體" w:hint="eastAsia"/>
              </w:rPr>
              <w:t xml:space="preserve"> 1, 2, and 4 are subject to the University Rules and Regulations on PhD and Master</w:t>
            </w:r>
            <w:r w:rsidR="00AC0D27" w:rsidRPr="00041702">
              <w:rPr>
                <w:rFonts w:eastAsia="標楷體"/>
              </w:rPr>
              <w:t>’</w:t>
            </w:r>
            <w:r w:rsidR="00AC0D27" w:rsidRPr="00041702">
              <w:rPr>
                <w:rFonts w:eastAsia="標楷體" w:hint="eastAsia"/>
              </w:rPr>
              <w:t>s Degree Examinations.</w:t>
            </w:r>
          </w:p>
          <w:p w14:paraId="27D143BE" w14:textId="77777777" w:rsidR="00726D3B" w:rsidRPr="00041702" w:rsidRDefault="00726D3B">
            <w:pPr>
              <w:rPr>
                <w:rFonts w:eastAsia="標楷體"/>
              </w:rPr>
            </w:pPr>
          </w:p>
        </w:tc>
      </w:tr>
      <w:tr w:rsidR="00C74560" w:rsidRPr="00041702" w14:paraId="12F30F97" w14:textId="77777777" w:rsidTr="002451EA">
        <w:tc>
          <w:tcPr>
            <w:tcW w:w="1668" w:type="dxa"/>
          </w:tcPr>
          <w:p w14:paraId="5627C2BD" w14:textId="77777777" w:rsidR="00C74560" w:rsidRPr="00041702" w:rsidRDefault="00C74560" w:rsidP="00C74560">
            <w:pPr>
              <w:spacing w:line="400" w:lineRule="exact"/>
              <w:jc w:val="center"/>
              <w:rPr>
                <w:rFonts w:ascii="標楷體" w:eastAsia="標楷體" w:hAnsi="標楷體"/>
              </w:rPr>
            </w:pPr>
            <w:r w:rsidRPr="00041702">
              <w:rPr>
                <w:rFonts w:ascii="標楷體" w:eastAsia="標楷體" w:hAnsi="標楷體" w:hint="eastAsia"/>
              </w:rPr>
              <w:lastRenderedPageBreak/>
              <w:t>第十條</w:t>
            </w:r>
          </w:p>
          <w:p w14:paraId="4E66A719" w14:textId="77777777" w:rsidR="00C74560" w:rsidRPr="00041702" w:rsidRDefault="00C74560" w:rsidP="00C74560">
            <w:pPr>
              <w:spacing w:line="400" w:lineRule="exact"/>
              <w:jc w:val="center"/>
              <w:rPr>
                <w:rFonts w:eastAsia="標楷體"/>
              </w:rPr>
            </w:pPr>
            <w:r w:rsidRPr="00041702">
              <w:rPr>
                <w:rFonts w:eastAsia="標楷體"/>
                <w:b/>
              </w:rPr>
              <w:t xml:space="preserve"> (</w:t>
            </w:r>
            <w:r w:rsidRPr="00041702">
              <w:rPr>
                <w:rFonts w:eastAsia="標楷體"/>
              </w:rPr>
              <w:t>博士學位論文口試</w:t>
            </w:r>
            <w:r w:rsidRPr="00041702">
              <w:rPr>
                <w:rFonts w:eastAsia="標楷體" w:hint="eastAsia"/>
              </w:rPr>
              <w:t>)</w:t>
            </w:r>
          </w:p>
          <w:p w14:paraId="53254D23" w14:textId="77777777" w:rsidR="00C74560" w:rsidRPr="00041702" w:rsidRDefault="00C74560" w:rsidP="00C74560">
            <w:pPr>
              <w:spacing w:line="400" w:lineRule="exact"/>
              <w:jc w:val="center"/>
              <w:rPr>
                <w:rFonts w:eastAsia="標楷體"/>
              </w:rPr>
            </w:pPr>
          </w:p>
          <w:p w14:paraId="590D167F" w14:textId="77777777" w:rsidR="00C74560" w:rsidRPr="00041702" w:rsidRDefault="00C74560" w:rsidP="00C74560">
            <w:pPr>
              <w:spacing w:line="400" w:lineRule="exact"/>
              <w:jc w:val="center"/>
              <w:rPr>
                <w:rFonts w:eastAsia="標楷體"/>
              </w:rPr>
            </w:pPr>
          </w:p>
          <w:p w14:paraId="6624FDB8" w14:textId="77777777" w:rsidR="00C74560" w:rsidRPr="00041702" w:rsidRDefault="00C74560" w:rsidP="00C74560">
            <w:pPr>
              <w:spacing w:line="400" w:lineRule="exact"/>
              <w:jc w:val="center"/>
              <w:rPr>
                <w:rFonts w:eastAsia="標楷體"/>
              </w:rPr>
            </w:pPr>
          </w:p>
          <w:p w14:paraId="34267827" w14:textId="77777777" w:rsidR="00C74560" w:rsidRPr="00041702" w:rsidRDefault="00C74560" w:rsidP="00C74560">
            <w:pPr>
              <w:spacing w:line="400" w:lineRule="exact"/>
              <w:jc w:val="center"/>
              <w:rPr>
                <w:rFonts w:eastAsia="標楷體"/>
              </w:rPr>
            </w:pPr>
          </w:p>
          <w:p w14:paraId="42DC30C2" w14:textId="77777777" w:rsidR="00C74560" w:rsidRPr="00041702" w:rsidRDefault="00C74560" w:rsidP="00C74560">
            <w:pPr>
              <w:spacing w:line="400" w:lineRule="exact"/>
              <w:jc w:val="center"/>
              <w:rPr>
                <w:rFonts w:eastAsia="標楷體"/>
              </w:rPr>
            </w:pPr>
          </w:p>
          <w:p w14:paraId="14474BFC" w14:textId="77777777" w:rsidR="00C74560" w:rsidRPr="00041702" w:rsidRDefault="00C74560" w:rsidP="00C74560">
            <w:pPr>
              <w:spacing w:line="400" w:lineRule="exact"/>
              <w:jc w:val="center"/>
              <w:rPr>
                <w:rFonts w:eastAsia="標楷體"/>
              </w:rPr>
            </w:pPr>
          </w:p>
          <w:p w14:paraId="0E3ABD4B" w14:textId="77777777" w:rsidR="00C74560" w:rsidRPr="00041702" w:rsidRDefault="00C74560" w:rsidP="00C74560">
            <w:pPr>
              <w:spacing w:line="400" w:lineRule="exact"/>
              <w:jc w:val="center"/>
              <w:rPr>
                <w:rFonts w:eastAsia="標楷體"/>
              </w:rPr>
            </w:pPr>
          </w:p>
          <w:p w14:paraId="7E7CA94E" w14:textId="77777777" w:rsidR="00C74560" w:rsidRPr="00041702" w:rsidRDefault="00C74560" w:rsidP="00C74560">
            <w:pPr>
              <w:spacing w:line="400" w:lineRule="exact"/>
              <w:jc w:val="center"/>
              <w:rPr>
                <w:rFonts w:eastAsia="標楷體"/>
              </w:rPr>
            </w:pPr>
            <w:r w:rsidRPr="00041702">
              <w:rPr>
                <w:rFonts w:eastAsia="標楷體"/>
              </w:rPr>
              <w:t>Article 10</w:t>
            </w:r>
          </w:p>
          <w:p w14:paraId="0F7804FB" w14:textId="77777777" w:rsidR="00C74560" w:rsidRPr="00041702" w:rsidRDefault="00C74560" w:rsidP="00C74560">
            <w:pPr>
              <w:spacing w:line="400" w:lineRule="exact"/>
              <w:jc w:val="center"/>
              <w:rPr>
                <w:rFonts w:eastAsia="標楷體"/>
                <w:b/>
              </w:rPr>
            </w:pPr>
            <w:r w:rsidRPr="00041702">
              <w:rPr>
                <w:rFonts w:eastAsia="標楷體" w:hint="eastAsia"/>
              </w:rPr>
              <w:t>(PhD Dissertation Oral Defense</w:t>
            </w:r>
            <w:r w:rsidRPr="00041702">
              <w:rPr>
                <w:rFonts w:eastAsia="標楷體"/>
              </w:rPr>
              <w:t>)</w:t>
            </w:r>
          </w:p>
        </w:tc>
        <w:tc>
          <w:tcPr>
            <w:tcW w:w="6804" w:type="dxa"/>
          </w:tcPr>
          <w:p w14:paraId="11A2BDDD" w14:textId="77777777" w:rsidR="00C74560" w:rsidRPr="004203B1" w:rsidRDefault="00C74560" w:rsidP="00C74560">
            <w:pPr>
              <w:autoSpaceDE w:val="0"/>
              <w:autoSpaceDN w:val="0"/>
              <w:adjustRightInd w:val="0"/>
              <w:jc w:val="both"/>
              <w:rPr>
                <w:rFonts w:eastAsia="標楷體"/>
              </w:rPr>
            </w:pPr>
            <w:r w:rsidRPr="004203B1">
              <w:rPr>
                <w:rFonts w:eastAsia="標楷體" w:hint="eastAsia"/>
              </w:rPr>
              <w:lastRenderedPageBreak/>
              <w:t>博士學位候選人符合下列標準</w:t>
            </w:r>
            <w:r w:rsidRPr="004203B1">
              <w:rPr>
                <w:rFonts w:eastAsia="標楷體"/>
              </w:rPr>
              <w:t>得</w:t>
            </w:r>
            <w:r w:rsidRPr="004203B1">
              <w:rPr>
                <w:rFonts w:eastAsia="標楷體" w:hint="eastAsia"/>
              </w:rPr>
              <w:t>申請</w:t>
            </w:r>
            <w:r w:rsidRPr="004203B1">
              <w:rPr>
                <w:rFonts w:eastAsia="標楷體"/>
              </w:rPr>
              <w:t>博士學位考試</w:t>
            </w:r>
            <w:r w:rsidRPr="004203B1">
              <w:rPr>
                <w:rFonts w:eastAsia="標楷體" w:hint="eastAsia"/>
              </w:rPr>
              <w:t>，於核准備案後，經本系通知並檢具繕印之論文與提要，送請本系審查符合規定後，擇期辦理有關學位考試事宜。</w:t>
            </w:r>
          </w:p>
          <w:p w14:paraId="2B5A9463" w14:textId="77777777" w:rsidR="00C74560" w:rsidRPr="004203B1" w:rsidRDefault="00C74560" w:rsidP="00C74560">
            <w:pPr>
              <w:spacing w:line="400" w:lineRule="exact"/>
              <w:ind w:left="31"/>
              <w:rPr>
                <w:rFonts w:eastAsia="標楷體"/>
                <w:kern w:val="0"/>
              </w:rPr>
            </w:pPr>
            <w:r w:rsidRPr="004203B1">
              <w:rPr>
                <w:rFonts w:eastAsia="標楷體" w:hint="eastAsia"/>
                <w:lang w:eastAsia="zh-HK"/>
              </w:rPr>
              <w:t>一</w:t>
            </w:r>
            <w:r w:rsidRPr="004203B1">
              <w:rPr>
                <w:rFonts w:ascii="標楷體" w:eastAsia="標楷體" w:hAnsi="標楷體" w:hint="eastAsia"/>
              </w:rPr>
              <w:t>、</w:t>
            </w:r>
            <w:r w:rsidRPr="004203B1">
              <w:rPr>
                <w:rFonts w:eastAsia="標楷體" w:hint="eastAsia"/>
              </w:rPr>
              <w:t>已通過博士論文計畫書審議</w:t>
            </w:r>
            <w:r w:rsidRPr="004203B1">
              <w:rPr>
                <w:rFonts w:eastAsia="標楷體" w:hint="eastAsia"/>
                <w:kern w:val="0"/>
              </w:rPr>
              <w:t>；</w:t>
            </w:r>
          </w:p>
          <w:p w14:paraId="4CFB7048" w14:textId="77777777" w:rsidR="00C74560" w:rsidRPr="004203B1" w:rsidRDefault="00C74560" w:rsidP="00C74560">
            <w:pPr>
              <w:spacing w:line="400" w:lineRule="exact"/>
              <w:ind w:left="31"/>
            </w:pPr>
            <w:r w:rsidRPr="004203B1">
              <w:rPr>
                <w:rFonts w:eastAsia="標楷體" w:hint="eastAsia"/>
                <w:lang w:eastAsia="zh-HK"/>
              </w:rPr>
              <w:t>二</w:t>
            </w:r>
            <w:r w:rsidRPr="004203B1">
              <w:rPr>
                <w:rFonts w:ascii="標楷體" w:eastAsia="標楷體" w:hAnsi="標楷體" w:hint="eastAsia"/>
              </w:rPr>
              <w:t>、</w:t>
            </w:r>
            <w:r w:rsidRPr="004203B1">
              <w:rPr>
                <w:rFonts w:eastAsia="標楷體" w:hint="eastAsia"/>
              </w:rPr>
              <w:t>已發表</w:t>
            </w:r>
            <w:r w:rsidRPr="004203B1">
              <w:rPr>
                <w:rFonts w:eastAsia="標楷體" w:hint="eastAsia"/>
              </w:rPr>
              <w:t>(</w:t>
            </w:r>
            <w:r w:rsidRPr="004203B1">
              <w:rPr>
                <w:rFonts w:eastAsia="標楷體" w:hint="eastAsia"/>
              </w:rPr>
              <w:t>已接受未刊登者需附正式接受函</w:t>
            </w:r>
            <w:r w:rsidRPr="004203B1">
              <w:rPr>
                <w:rFonts w:eastAsia="標楷體" w:hint="eastAsia"/>
              </w:rPr>
              <w:t>)</w:t>
            </w:r>
            <w:r w:rsidRPr="004203B1">
              <w:rPr>
                <w:rFonts w:eastAsia="標楷體" w:hint="eastAsia"/>
              </w:rPr>
              <w:t>與博士論文相關之</w:t>
            </w:r>
            <w:r w:rsidRPr="004203B1">
              <w:rPr>
                <w:rFonts w:eastAsia="標楷體" w:hint="eastAsia"/>
              </w:rPr>
              <w:lastRenderedPageBreak/>
              <w:t>SSCI</w:t>
            </w:r>
            <w:r w:rsidRPr="004203B1">
              <w:rPr>
                <w:rFonts w:eastAsia="標楷體"/>
              </w:rPr>
              <w:t>或</w:t>
            </w:r>
            <w:r w:rsidRPr="004203B1">
              <w:rPr>
                <w:rFonts w:eastAsia="標楷體"/>
              </w:rPr>
              <w:t>SCI</w:t>
            </w:r>
            <w:r w:rsidRPr="004203B1">
              <w:rPr>
                <w:rFonts w:eastAsia="標楷體"/>
              </w:rPr>
              <w:t>之</w:t>
            </w:r>
            <w:r w:rsidRPr="004203B1">
              <w:rPr>
                <w:rFonts w:eastAsia="標楷體"/>
                <w:kern w:val="0"/>
              </w:rPr>
              <w:t>期刊論文一篇；或</w:t>
            </w:r>
            <w:r w:rsidRPr="004203B1">
              <w:rPr>
                <w:rFonts w:eastAsia="標楷體"/>
                <w:kern w:val="0"/>
              </w:rPr>
              <w:t>TSSCI</w:t>
            </w:r>
            <w:r w:rsidRPr="004203B1">
              <w:rPr>
                <w:rFonts w:eastAsia="標楷體"/>
                <w:kern w:val="0"/>
              </w:rPr>
              <w:t>期刊論文二篇</w:t>
            </w:r>
            <w:r w:rsidRPr="004203B1">
              <w:rPr>
                <w:kern w:val="0"/>
              </w:rPr>
              <w:t>。</w:t>
            </w:r>
            <w:r w:rsidRPr="004203B1">
              <w:rPr>
                <w:rFonts w:eastAsia="標楷體"/>
                <w:kern w:val="0"/>
              </w:rPr>
              <w:t>投稿期刊是否符合要求，以論文接受或刊登時該期刊是否被相關資料庫收錄為判斷依據。該期刊論文僅限指導教授</w:t>
            </w:r>
            <w:r w:rsidRPr="004203B1">
              <w:rPr>
                <w:rFonts w:eastAsia="標楷體" w:hint="eastAsia"/>
                <w:kern w:val="0"/>
              </w:rPr>
              <w:t>(</w:t>
            </w:r>
            <w:r w:rsidRPr="004203B1">
              <w:rPr>
                <w:rFonts w:eastAsia="標楷體" w:hint="eastAsia"/>
                <w:kern w:val="0"/>
                <w:lang w:eastAsia="zh-HK"/>
              </w:rPr>
              <w:t>含共同指導教授</w:t>
            </w:r>
            <w:r w:rsidRPr="004203B1">
              <w:rPr>
                <w:rFonts w:eastAsia="標楷體" w:hint="eastAsia"/>
                <w:kern w:val="0"/>
              </w:rPr>
              <w:t>)</w:t>
            </w:r>
            <w:r w:rsidRPr="004203B1">
              <w:rPr>
                <w:rFonts w:eastAsia="標楷體"/>
                <w:kern w:val="0"/>
              </w:rPr>
              <w:t>與該學生列名作者</w:t>
            </w:r>
            <w:r w:rsidRPr="004203B1">
              <w:rPr>
                <w:rFonts w:eastAsia="標楷體" w:hint="eastAsia"/>
                <w:kern w:val="0"/>
              </w:rPr>
              <w:t>，</w:t>
            </w:r>
            <w:r w:rsidRPr="004203B1">
              <w:rPr>
                <w:rFonts w:eastAsia="標楷體"/>
              </w:rPr>
              <w:t>論文主題須與航運管理領域相關</w:t>
            </w:r>
            <w:r w:rsidRPr="004203B1">
              <w:rPr>
                <w:rFonts w:eastAsia="標楷體" w:hint="eastAsia"/>
              </w:rPr>
              <w:t>，且</w:t>
            </w:r>
            <w:r w:rsidRPr="004203B1">
              <w:rPr>
                <w:rFonts w:eastAsia="標楷體"/>
                <w:kern w:val="0"/>
              </w:rPr>
              <w:t>必須為博士班在學期間之研究論文</w:t>
            </w:r>
            <w:r w:rsidRPr="004203B1">
              <w:rPr>
                <w:rFonts w:eastAsia="標楷體"/>
              </w:rPr>
              <w:t>。其他外語文期刊論文或特殊領域期刊之認定</w:t>
            </w:r>
            <w:r w:rsidRPr="004203B1">
              <w:t>，</w:t>
            </w:r>
            <w:r w:rsidRPr="004203B1">
              <w:rPr>
                <w:rFonts w:eastAsia="標楷體"/>
              </w:rPr>
              <w:t>由博士學位候選人資格考核委員會審核討論決定之</w:t>
            </w:r>
            <w:r w:rsidRPr="004203B1">
              <w:t>。</w:t>
            </w:r>
          </w:p>
          <w:p w14:paraId="650F5D96" w14:textId="77777777" w:rsidR="00C74560" w:rsidRPr="004203B1" w:rsidRDefault="00C74560" w:rsidP="00C74560">
            <w:pPr>
              <w:spacing w:line="400" w:lineRule="exact"/>
              <w:ind w:left="31"/>
              <w:rPr>
                <w:rFonts w:eastAsia="標楷體"/>
              </w:rPr>
            </w:pPr>
            <w:r w:rsidRPr="004203B1">
              <w:rPr>
                <w:rFonts w:eastAsia="標楷體"/>
                <w:kern w:val="0"/>
              </w:rPr>
              <w:t>博士班研究生所提出之著作，如已作為博士候選人資格考筆試抵免之論文，不得再提出。</w:t>
            </w:r>
          </w:p>
          <w:p w14:paraId="19861EC2" w14:textId="77777777" w:rsidR="00C74560" w:rsidRPr="001E0D46" w:rsidRDefault="00C74560" w:rsidP="00C74560">
            <w:pPr>
              <w:autoSpaceDE w:val="0"/>
              <w:autoSpaceDN w:val="0"/>
              <w:adjustRightInd w:val="0"/>
              <w:jc w:val="both"/>
              <w:rPr>
                <w:rFonts w:eastAsia="標楷體"/>
              </w:rPr>
            </w:pPr>
            <w:r w:rsidRPr="001E0D46">
              <w:rPr>
                <w:rFonts w:eastAsia="標楷體"/>
              </w:rPr>
              <w:t>博士論文計畫書</w:t>
            </w:r>
            <w:r w:rsidRPr="001E0D46">
              <w:rPr>
                <w:rFonts w:eastAsia="標楷體" w:hint="eastAsia"/>
              </w:rPr>
              <w:t>審議</w:t>
            </w:r>
            <w:r w:rsidRPr="001E0D46">
              <w:rPr>
                <w:rFonts w:eastAsia="標楷體"/>
              </w:rPr>
              <w:t>通過日期與博士學位考試日期至少應間隔</w:t>
            </w:r>
            <w:r w:rsidRPr="001E0D46">
              <w:rPr>
                <w:rFonts w:eastAsia="標楷體" w:hint="eastAsia"/>
              </w:rPr>
              <w:t>六</w:t>
            </w:r>
            <w:r w:rsidRPr="001E0D46">
              <w:rPr>
                <w:rFonts w:eastAsia="標楷體"/>
              </w:rPr>
              <w:t>個月</w:t>
            </w:r>
            <w:r w:rsidRPr="001E0D46">
              <w:rPr>
                <w:rFonts w:eastAsia="標楷體" w:hint="eastAsia"/>
              </w:rPr>
              <w:t>。</w:t>
            </w:r>
            <w:r w:rsidRPr="001E0D46">
              <w:rPr>
                <w:rFonts w:eastAsia="標楷體"/>
              </w:rPr>
              <w:t>舉行博士學位論文口試時，應予公開並開放旁聽。</w:t>
            </w:r>
          </w:p>
          <w:p w14:paraId="4956B518" w14:textId="77777777" w:rsidR="00C74560" w:rsidRPr="001E0D46" w:rsidRDefault="00C74560" w:rsidP="00C74560">
            <w:pPr>
              <w:jc w:val="both"/>
              <w:rPr>
                <w:rFonts w:eastAsia="標楷體"/>
              </w:rPr>
            </w:pPr>
            <w:r w:rsidRPr="001E0D46">
              <w:rPr>
                <w:rFonts w:eastAsia="標楷體"/>
              </w:rPr>
              <w:t>舉行學位考試</w:t>
            </w:r>
            <w:r w:rsidRPr="001E0D46">
              <w:rPr>
                <w:rFonts w:eastAsia="標楷體" w:hint="eastAsia"/>
              </w:rPr>
              <w:t>三</w:t>
            </w:r>
            <w:r w:rsidRPr="001E0D46">
              <w:rPr>
                <w:rFonts w:eastAsia="標楷體"/>
              </w:rPr>
              <w:t>週前應將</w:t>
            </w:r>
            <w:r w:rsidRPr="001E0D46">
              <w:rPr>
                <w:rFonts w:eastAsia="標楷體" w:hint="eastAsia"/>
              </w:rPr>
              <w:t>博士學位</w:t>
            </w:r>
            <w:r w:rsidRPr="001E0D46">
              <w:rPr>
                <w:rFonts w:eastAsia="標楷體"/>
              </w:rPr>
              <w:t>候選人之論文口試初稿函送口試委員審閱。博士</w:t>
            </w:r>
            <w:r w:rsidRPr="001E0D46">
              <w:rPr>
                <w:rFonts w:eastAsia="標楷體" w:hint="eastAsia"/>
              </w:rPr>
              <w:t>學位</w:t>
            </w:r>
            <w:r w:rsidRPr="001E0D46">
              <w:rPr>
                <w:rFonts w:eastAsia="標楷體"/>
              </w:rPr>
              <w:t>候選人應通知</w:t>
            </w:r>
            <w:r w:rsidRPr="001E0D46">
              <w:rPr>
                <w:rFonts w:eastAsia="標楷體" w:hint="eastAsia"/>
              </w:rPr>
              <w:t>本</w:t>
            </w:r>
            <w:r w:rsidRPr="001E0D46">
              <w:rPr>
                <w:rFonts w:eastAsia="標楷體"/>
              </w:rPr>
              <w:t>系承辦人於舉行口試前</w:t>
            </w:r>
            <w:r w:rsidRPr="001E0D46">
              <w:rPr>
                <w:rFonts w:eastAsia="標楷體" w:hint="eastAsia"/>
              </w:rPr>
              <w:t>二週</w:t>
            </w:r>
            <w:r w:rsidRPr="001E0D46">
              <w:rPr>
                <w:rFonts w:eastAsia="標楷體"/>
              </w:rPr>
              <w:t>，上網登錄相關訊息。</w:t>
            </w:r>
          </w:p>
          <w:p w14:paraId="1E6E3189" w14:textId="77777777" w:rsidR="00C74560" w:rsidRDefault="00C74560" w:rsidP="00C74560">
            <w:pPr>
              <w:spacing w:line="400" w:lineRule="exact"/>
              <w:rPr>
                <w:rFonts w:eastAsia="標楷體"/>
              </w:rPr>
            </w:pPr>
            <w:r w:rsidRPr="001E0D46">
              <w:rPr>
                <w:rFonts w:eastAsia="標楷體"/>
              </w:rPr>
              <w:t>博士學位考試成績以</w:t>
            </w:r>
            <w:r w:rsidRPr="001E0D46">
              <w:rPr>
                <w:rFonts w:eastAsia="標楷體" w:hint="eastAsia"/>
              </w:rPr>
              <w:t>一百</w:t>
            </w:r>
            <w:r w:rsidRPr="001E0D46">
              <w:rPr>
                <w:rFonts w:eastAsia="標楷體"/>
              </w:rPr>
              <w:t>分為滿分，</w:t>
            </w:r>
            <w:r w:rsidRPr="001E0D46">
              <w:rPr>
                <w:rFonts w:eastAsia="標楷體" w:hint="eastAsia"/>
              </w:rPr>
              <w:t>七十</w:t>
            </w:r>
            <w:r w:rsidRPr="001E0D46">
              <w:rPr>
                <w:rFonts w:eastAsia="標楷體"/>
              </w:rPr>
              <w:t>分為及格，並以出席委員評定分數平均決定之。但有二分之一以上委員評定不及格者，即</w:t>
            </w:r>
            <w:r w:rsidRPr="001E0D46">
              <w:rPr>
                <w:rFonts w:eastAsia="標楷體" w:hint="eastAsia"/>
                <w:lang w:eastAsia="zh-HK"/>
              </w:rPr>
              <w:t>以</w:t>
            </w:r>
            <w:r w:rsidRPr="001E0D46">
              <w:rPr>
                <w:rFonts w:eastAsia="標楷體"/>
              </w:rPr>
              <w:t>不及格論</w:t>
            </w:r>
            <w:r w:rsidRPr="001E0D46">
              <w:rPr>
                <w:rFonts w:eastAsia="標楷體" w:hint="eastAsia"/>
              </w:rPr>
              <w:t>。</w:t>
            </w:r>
            <w:r w:rsidRPr="001E0D46">
              <w:rPr>
                <w:rFonts w:eastAsia="標楷體"/>
              </w:rPr>
              <w:t>評定以一次為限。</w:t>
            </w:r>
          </w:p>
          <w:p w14:paraId="046F2A1E" w14:textId="77777777" w:rsidR="00C74560" w:rsidRPr="00F12361" w:rsidRDefault="00C74560" w:rsidP="00C74560">
            <w:pPr>
              <w:spacing w:line="400" w:lineRule="exact"/>
              <w:rPr>
                <w:rFonts w:eastAsia="標楷體"/>
              </w:rPr>
            </w:pPr>
            <w:r w:rsidRPr="00F12361">
              <w:rPr>
                <w:rFonts w:eastAsia="標楷體" w:hint="eastAsia"/>
              </w:rPr>
              <w:t>PhD</w:t>
            </w:r>
            <w:r w:rsidRPr="00F12361">
              <w:rPr>
                <w:rFonts w:eastAsia="標楷體"/>
              </w:rPr>
              <w:t xml:space="preserve"> Candidates</w:t>
            </w:r>
            <w:r w:rsidRPr="00F12361">
              <w:rPr>
                <w:rFonts w:eastAsia="標楷體" w:hint="eastAsia"/>
              </w:rPr>
              <w:t xml:space="preserve"> may apply for the Oral Defense</w:t>
            </w:r>
            <w:r w:rsidRPr="00F12361">
              <w:rPr>
                <w:rFonts w:eastAsia="標楷體"/>
              </w:rPr>
              <w:t xml:space="preserve"> when the following requirements have been satisfied</w:t>
            </w:r>
            <w:r w:rsidRPr="00F12361">
              <w:rPr>
                <w:rFonts w:eastAsia="標楷體" w:hint="eastAsia"/>
              </w:rPr>
              <w:t>.</w:t>
            </w:r>
          </w:p>
          <w:p w14:paraId="37AF701B" w14:textId="77777777" w:rsidR="00C74560" w:rsidRPr="00F12361" w:rsidRDefault="00C74560" w:rsidP="00C74560">
            <w:pPr>
              <w:pStyle w:val="a8"/>
              <w:numPr>
                <w:ilvl w:val="0"/>
                <w:numId w:val="8"/>
              </w:numPr>
              <w:spacing w:line="400" w:lineRule="exact"/>
              <w:ind w:leftChars="0"/>
              <w:rPr>
                <w:rFonts w:eastAsia="標楷體"/>
              </w:rPr>
            </w:pPr>
            <w:r w:rsidRPr="00F12361">
              <w:rPr>
                <w:rFonts w:eastAsia="標楷體" w:hint="eastAsia"/>
              </w:rPr>
              <w:t>H</w:t>
            </w:r>
            <w:r w:rsidRPr="00F12361">
              <w:rPr>
                <w:rFonts w:eastAsia="標楷體"/>
              </w:rPr>
              <w:t xml:space="preserve">aving passed the </w:t>
            </w:r>
            <w:r w:rsidRPr="00F12361">
              <w:rPr>
                <w:rFonts w:eastAsia="標楷體" w:hint="eastAsia"/>
              </w:rPr>
              <w:t>PhD Thesis Proposal Oral Exam.</w:t>
            </w:r>
          </w:p>
          <w:p w14:paraId="606C7FEB" w14:textId="77777777" w:rsidR="00C74560" w:rsidRPr="00F12361" w:rsidRDefault="00C74560" w:rsidP="00C74560">
            <w:pPr>
              <w:pStyle w:val="a8"/>
              <w:numPr>
                <w:ilvl w:val="0"/>
                <w:numId w:val="8"/>
              </w:numPr>
              <w:spacing w:line="400" w:lineRule="exact"/>
              <w:ind w:leftChars="0"/>
              <w:jc w:val="both"/>
              <w:rPr>
                <w:rFonts w:eastAsia="標楷體"/>
              </w:rPr>
            </w:pPr>
            <w:r w:rsidRPr="00F12361">
              <w:rPr>
                <w:rFonts w:eastAsia="標楷體"/>
              </w:rPr>
              <w:t xml:space="preserve">Having published (including had gained formal accepted letter) at least one article in SSCI or SCI journals or two articles in TSSCI journals. These articles must be related to the student’s thesis topic. </w:t>
            </w:r>
            <w:r w:rsidRPr="00F12361">
              <w:rPr>
                <w:rFonts w:eastAsia="標楷體" w:hint="eastAsia"/>
              </w:rPr>
              <w:t xml:space="preserve">The eligibility of the journal is dependent on whether the journal is included in relevant databases at the time of the article being published or accepted. </w:t>
            </w:r>
            <w:r w:rsidRPr="00F12361">
              <w:rPr>
                <w:rFonts w:eastAsia="標楷體"/>
              </w:rPr>
              <w:t xml:space="preserve">The published journal article only their Thesis Advisor (including co-advisor) is allowed to be the co-author and must be a research conducted during the PhD program. Its topic must be related to the field of Shipping and </w:t>
            </w:r>
            <w:r w:rsidRPr="00F12361">
              <w:rPr>
                <w:rFonts w:eastAsia="標楷體" w:hint="eastAsia"/>
              </w:rPr>
              <w:t>Transportation Management.</w:t>
            </w:r>
            <w:r w:rsidRPr="00F12361">
              <w:rPr>
                <w:rFonts w:eastAsia="標楷體"/>
              </w:rPr>
              <w:t xml:space="preserve"> </w:t>
            </w:r>
            <w:r w:rsidRPr="00F12361">
              <w:rPr>
                <w:rFonts w:eastAsia="標楷體" w:hint="eastAsia"/>
              </w:rPr>
              <w:t xml:space="preserve">The </w:t>
            </w:r>
            <w:r w:rsidRPr="00F12361">
              <w:rPr>
                <w:rFonts w:eastAsia="標楷體"/>
              </w:rPr>
              <w:t>eligibility</w:t>
            </w:r>
            <w:r w:rsidRPr="00F12361">
              <w:rPr>
                <w:rFonts w:eastAsia="標楷體" w:hint="eastAsia"/>
              </w:rPr>
              <w:t xml:space="preserve"> of other journals in specialized fields or foreign languages shall be judged by the PhD Candidate Qualifying Exam Committee.</w:t>
            </w:r>
            <w:r w:rsidRPr="00F12361">
              <w:rPr>
                <w:rFonts w:eastAsia="標楷體"/>
              </w:rPr>
              <w:t xml:space="preserve"> </w:t>
            </w:r>
          </w:p>
          <w:p w14:paraId="3D74387B" w14:textId="77777777" w:rsidR="00C74560" w:rsidRPr="00F12361" w:rsidRDefault="00C74560" w:rsidP="00C74560">
            <w:pPr>
              <w:spacing w:line="400" w:lineRule="exact"/>
              <w:rPr>
                <w:rFonts w:eastAsia="標楷體"/>
              </w:rPr>
            </w:pPr>
            <w:r w:rsidRPr="00F12361">
              <w:rPr>
                <w:rFonts w:eastAsia="標楷體"/>
              </w:rPr>
              <w:t>The article used for Candidate Qualifying Written Exam subject exemption must not be used as the Dissertation Oral Defense.</w:t>
            </w:r>
          </w:p>
          <w:p w14:paraId="2EA7A5EB" w14:textId="77777777" w:rsidR="00C74560" w:rsidRPr="00F12361" w:rsidRDefault="00C74560" w:rsidP="00C74560">
            <w:pPr>
              <w:spacing w:line="400" w:lineRule="exact"/>
              <w:jc w:val="both"/>
              <w:rPr>
                <w:rFonts w:eastAsia="標楷體"/>
              </w:rPr>
            </w:pPr>
            <w:r w:rsidRPr="00F12361">
              <w:rPr>
                <w:rFonts w:eastAsia="標楷體" w:hint="eastAsia"/>
              </w:rPr>
              <w:t>PhD</w:t>
            </w:r>
            <w:r w:rsidRPr="00F12361">
              <w:rPr>
                <w:rFonts w:eastAsia="標楷體"/>
              </w:rPr>
              <w:t xml:space="preserve"> Candidates</w:t>
            </w:r>
            <w:r w:rsidRPr="00F12361">
              <w:rPr>
                <w:rFonts w:eastAsia="標楷體" w:hint="eastAsia"/>
              </w:rPr>
              <w:t xml:space="preserve"> may apply for the Oral Defense</w:t>
            </w:r>
            <w:r w:rsidRPr="00F12361">
              <w:rPr>
                <w:rFonts w:eastAsia="標楷體"/>
              </w:rPr>
              <w:t xml:space="preserve"> when the following </w:t>
            </w:r>
            <w:r w:rsidRPr="00F12361">
              <w:rPr>
                <w:rFonts w:eastAsia="標楷體"/>
              </w:rPr>
              <w:lastRenderedPageBreak/>
              <w:t>requirements have been satisfied</w:t>
            </w:r>
            <w:r w:rsidRPr="00F12361">
              <w:rPr>
                <w:rFonts w:eastAsia="標楷體" w:hint="eastAsia"/>
              </w:rPr>
              <w:t xml:space="preserve">, which shall be open to the public, </w:t>
            </w:r>
            <w:r w:rsidRPr="00F12361">
              <w:rPr>
                <w:rFonts w:eastAsia="標楷體"/>
              </w:rPr>
              <w:t xml:space="preserve">six </w:t>
            </w:r>
            <w:r w:rsidRPr="00F12361">
              <w:rPr>
                <w:rFonts w:eastAsia="標楷體" w:hint="eastAsia"/>
              </w:rPr>
              <w:t>months after passing the PhD Thesis Proposal Oral Exam.</w:t>
            </w:r>
          </w:p>
          <w:p w14:paraId="7094FD0A" w14:textId="77777777" w:rsidR="00C74560" w:rsidRDefault="00C74560" w:rsidP="00C74560">
            <w:pPr>
              <w:spacing w:line="400" w:lineRule="exact"/>
              <w:rPr>
                <w:rFonts w:eastAsia="標楷體"/>
              </w:rPr>
            </w:pPr>
            <w:r w:rsidRPr="006E0218">
              <w:rPr>
                <w:rFonts w:eastAsia="標楷體"/>
              </w:rPr>
              <w:t>The Oral Defense's first draft must be submitted to the Committee for review three weeks before the Oral Defense date. PhD candidates shall notify the Department office to announce details of the Oral Examination on the website two weeks before the Defense date</w:t>
            </w:r>
            <w:r w:rsidRPr="001E0D46">
              <w:rPr>
                <w:rFonts w:eastAsia="標楷體" w:hint="eastAsia"/>
              </w:rPr>
              <w:t xml:space="preserve"> </w:t>
            </w:r>
          </w:p>
          <w:p w14:paraId="3BA3B8BD" w14:textId="1EBC4C37" w:rsidR="00C74560" w:rsidRPr="00B657B8" w:rsidRDefault="00C74560" w:rsidP="00C74560">
            <w:pPr>
              <w:spacing w:line="400" w:lineRule="exact"/>
              <w:rPr>
                <w:rFonts w:eastAsia="標楷體"/>
              </w:rPr>
            </w:pPr>
            <w:r w:rsidRPr="001E0D46">
              <w:rPr>
                <w:rFonts w:eastAsia="標楷體" w:hint="eastAsia"/>
              </w:rPr>
              <w:t xml:space="preserve">The </w:t>
            </w:r>
            <w:r w:rsidRPr="001E0D46">
              <w:rPr>
                <w:rFonts w:eastAsia="標楷體"/>
              </w:rPr>
              <w:t>maximum</w:t>
            </w:r>
            <w:r w:rsidRPr="001E0D46">
              <w:rPr>
                <w:rFonts w:eastAsia="標楷體" w:hint="eastAsia"/>
              </w:rPr>
              <w:t xml:space="preserve"> score for PhD </w:t>
            </w:r>
            <w:r w:rsidRPr="001E0D46">
              <w:rPr>
                <w:rFonts w:eastAsia="標楷體"/>
              </w:rPr>
              <w:t>e</w:t>
            </w:r>
            <w:r w:rsidRPr="001E0D46">
              <w:rPr>
                <w:rFonts w:eastAsia="標楷體" w:hint="eastAsia"/>
              </w:rPr>
              <w:t>xaminations is 100. The</w:t>
            </w:r>
            <w:r w:rsidRPr="001E0D46">
              <w:rPr>
                <w:rFonts w:eastAsia="標楷體"/>
              </w:rPr>
              <w:t xml:space="preserve"> minimum</w:t>
            </w:r>
            <w:r w:rsidRPr="001E0D46">
              <w:rPr>
                <w:rFonts w:eastAsia="標楷體" w:hint="eastAsia"/>
              </w:rPr>
              <w:t xml:space="preserve"> passing grade is 70. </w:t>
            </w:r>
            <w:r w:rsidRPr="001E0D46">
              <w:rPr>
                <w:rFonts w:eastAsia="標楷體"/>
              </w:rPr>
              <w:t>The evaluation shall be conducted no more than once and decided by the attending Committee members' average scores</w:t>
            </w:r>
            <w:r w:rsidRPr="001E0D46">
              <w:rPr>
                <w:rFonts w:eastAsia="標楷體" w:hint="eastAsia"/>
              </w:rPr>
              <w:t xml:space="preserve">. Unsatisfactory scores received from over half of the Committee members </w:t>
            </w:r>
            <w:r w:rsidRPr="001E0D46">
              <w:rPr>
                <w:rFonts w:eastAsia="標楷體"/>
              </w:rPr>
              <w:t>shall</w:t>
            </w:r>
            <w:r w:rsidRPr="001E0D46">
              <w:rPr>
                <w:rFonts w:eastAsia="標楷體" w:hint="eastAsia"/>
              </w:rPr>
              <w:t xml:space="preserve"> be deemed a failure..  </w:t>
            </w:r>
          </w:p>
        </w:tc>
      </w:tr>
      <w:tr w:rsidR="00C74560" w:rsidRPr="00041702" w14:paraId="2E0EB01C" w14:textId="77777777" w:rsidTr="002451EA">
        <w:tc>
          <w:tcPr>
            <w:tcW w:w="1668" w:type="dxa"/>
          </w:tcPr>
          <w:p w14:paraId="11A9E109" w14:textId="77777777" w:rsidR="00C74560" w:rsidRPr="00041702" w:rsidRDefault="00C74560" w:rsidP="00C74560">
            <w:pPr>
              <w:spacing w:line="400" w:lineRule="exact"/>
              <w:rPr>
                <w:rFonts w:eastAsia="標楷體"/>
                <w:b/>
              </w:rPr>
            </w:pPr>
          </w:p>
        </w:tc>
        <w:tc>
          <w:tcPr>
            <w:tcW w:w="6804" w:type="dxa"/>
          </w:tcPr>
          <w:p w14:paraId="3D2ACD31" w14:textId="77777777" w:rsidR="00C74560" w:rsidRPr="00041702" w:rsidRDefault="00C74560" w:rsidP="00C74560">
            <w:pPr>
              <w:rPr>
                <w:rFonts w:eastAsia="標楷體"/>
              </w:rPr>
            </w:pPr>
          </w:p>
        </w:tc>
      </w:tr>
      <w:tr w:rsidR="00C74560" w:rsidRPr="00041702" w14:paraId="77B58F9A" w14:textId="77777777" w:rsidTr="002451EA">
        <w:tc>
          <w:tcPr>
            <w:tcW w:w="8472" w:type="dxa"/>
            <w:gridSpan w:val="2"/>
          </w:tcPr>
          <w:p w14:paraId="0486FDD0" w14:textId="77777777" w:rsidR="00C74560" w:rsidRPr="00041702" w:rsidRDefault="00C74560" w:rsidP="00C74560">
            <w:pPr>
              <w:jc w:val="center"/>
              <w:rPr>
                <w:rFonts w:eastAsia="標楷體"/>
                <w:b/>
              </w:rPr>
            </w:pPr>
            <w:r w:rsidRPr="00041702">
              <w:rPr>
                <w:rFonts w:eastAsia="標楷體"/>
                <w:b/>
              </w:rPr>
              <w:t>第六章</w:t>
            </w:r>
            <w:r w:rsidRPr="00041702">
              <w:rPr>
                <w:rFonts w:eastAsia="標楷體"/>
                <w:b/>
              </w:rPr>
              <w:t xml:space="preserve">   </w:t>
            </w:r>
            <w:r w:rsidRPr="00041702">
              <w:rPr>
                <w:rFonts w:eastAsia="標楷體"/>
                <w:b/>
              </w:rPr>
              <w:t>附則</w:t>
            </w:r>
            <w:r w:rsidRPr="00041702">
              <w:rPr>
                <w:rFonts w:eastAsia="標楷體"/>
                <w:b/>
              </w:rPr>
              <w:t xml:space="preserve"> </w:t>
            </w:r>
          </w:p>
          <w:p w14:paraId="49C3CDA8" w14:textId="77777777" w:rsidR="00C74560" w:rsidRPr="00041702" w:rsidRDefault="00C74560" w:rsidP="00C74560">
            <w:pPr>
              <w:jc w:val="center"/>
              <w:rPr>
                <w:rFonts w:eastAsia="標楷體"/>
                <w:b/>
              </w:rPr>
            </w:pPr>
            <w:r w:rsidRPr="00041702">
              <w:rPr>
                <w:rFonts w:eastAsia="標楷體"/>
                <w:b/>
              </w:rPr>
              <w:t xml:space="preserve">Chapter 6 </w:t>
            </w:r>
            <w:r w:rsidRPr="00041702">
              <w:rPr>
                <w:b/>
              </w:rPr>
              <w:t>Supplementary Provisions</w:t>
            </w:r>
          </w:p>
        </w:tc>
      </w:tr>
      <w:tr w:rsidR="00C74560" w:rsidRPr="00041702" w14:paraId="18894160" w14:textId="77777777" w:rsidTr="002451EA">
        <w:tc>
          <w:tcPr>
            <w:tcW w:w="1668" w:type="dxa"/>
          </w:tcPr>
          <w:p w14:paraId="0B530487" w14:textId="77777777" w:rsidR="00C74560" w:rsidRPr="00041702" w:rsidRDefault="00C74560" w:rsidP="00C74560">
            <w:pPr>
              <w:spacing w:line="400" w:lineRule="exact"/>
              <w:jc w:val="center"/>
              <w:rPr>
                <w:rFonts w:ascii="標楷體" w:eastAsia="標楷體" w:hAnsi="標楷體"/>
              </w:rPr>
            </w:pPr>
            <w:r w:rsidRPr="00041702">
              <w:rPr>
                <w:rFonts w:ascii="標楷體" w:eastAsia="標楷體" w:hAnsi="標楷體" w:hint="eastAsia"/>
              </w:rPr>
              <w:t>第十一條</w:t>
            </w:r>
          </w:p>
          <w:p w14:paraId="0AE17302" w14:textId="77777777" w:rsidR="00C74560" w:rsidRPr="00041702" w:rsidRDefault="00C74560" w:rsidP="00C74560">
            <w:pPr>
              <w:spacing w:line="400" w:lineRule="exact"/>
              <w:jc w:val="center"/>
              <w:rPr>
                <w:rFonts w:eastAsia="標楷體"/>
              </w:rPr>
            </w:pPr>
          </w:p>
          <w:p w14:paraId="0605BD8A" w14:textId="77777777" w:rsidR="00C74560" w:rsidRDefault="00C74560" w:rsidP="00C74560">
            <w:pPr>
              <w:spacing w:line="400" w:lineRule="exact"/>
              <w:jc w:val="center"/>
              <w:rPr>
                <w:rFonts w:eastAsia="標楷體"/>
              </w:rPr>
            </w:pPr>
          </w:p>
          <w:p w14:paraId="2545183F" w14:textId="77777777" w:rsidR="00C74560" w:rsidRPr="00041702" w:rsidRDefault="00C74560" w:rsidP="00C74560">
            <w:pPr>
              <w:spacing w:line="400" w:lineRule="exact"/>
              <w:jc w:val="center"/>
              <w:rPr>
                <w:rFonts w:eastAsia="標楷體"/>
                <w:b/>
              </w:rPr>
            </w:pPr>
            <w:r w:rsidRPr="00041702">
              <w:rPr>
                <w:rFonts w:eastAsia="標楷體"/>
              </w:rPr>
              <w:t>Article 11</w:t>
            </w:r>
          </w:p>
        </w:tc>
        <w:tc>
          <w:tcPr>
            <w:tcW w:w="6804" w:type="dxa"/>
          </w:tcPr>
          <w:p w14:paraId="66BFFCCE" w14:textId="77777777" w:rsidR="00C74560" w:rsidRPr="00B657B8" w:rsidRDefault="00C74560" w:rsidP="00C74560">
            <w:pPr>
              <w:spacing w:line="400" w:lineRule="exact"/>
              <w:rPr>
                <w:rFonts w:eastAsia="標楷體"/>
              </w:rPr>
            </w:pPr>
            <w:r w:rsidRPr="00B657B8">
              <w:rPr>
                <w:rFonts w:eastAsia="標楷體"/>
              </w:rPr>
              <w:t>本規則</w:t>
            </w:r>
            <w:r w:rsidRPr="00B657B8">
              <w:rPr>
                <w:rFonts w:eastAsia="標楷體" w:hint="eastAsia"/>
              </w:rPr>
              <w:t>得依</w:t>
            </w:r>
            <w:r w:rsidRPr="00B657B8">
              <w:rPr>
                <w:rFonts w:eastAsia="標楷體"/>
              </w:rPr>
              <w:t>本系學術發展之需要，經系務會議決議後，變更之。</w:t>
            </w:r>
          </w:p>
          <w:p w14:paraId="6E525575" w14:textId="77777777" w:rsidR="00C74560" w:rsidRPr="00B657B8" w:rsidRDefault="00C74560" w:rsidP="00C74560">
            <w:pPr>
              <w:rPr>
                <w:rFonts w:eastAsia="標楷體"/>
              </w:rPr>
            </w:pPr>
            <w:r w:rsidRPr="00B657B8">
              <w:rPr>
                <w:rFonts w:eastAsia="標楷體"/>
              </w:rPr>
              <w:t>本規則之修（增）定，如有增加現有規定以外之限制及要求者，不溯既往。</w:t>
            </w:r>
          </w:p>
          <w:p w14:paraId="67A5558C" w14:textId="77777777" w:rsidR="00C74560" w:rsidRPr="00B657B8" w:rsidRDefault="00C74560" w:rsidP="00C74560">
            <w:pPr>
              <w:rPr>
                <w:rFonts w:eastAsia="標楷體"/>
              </w:rPr>
            </w:pPr>
            <w:r w:rsidRPr="00B657B8">
              <w:rPr>
                <w:rFonts w:eastAsia="標楷體" w:hint="eastAsia"/>
              </w:rPr>
              <w:t>The stipulation and amendment of these regulations arising from the needs of this Department</w:t>
            </w:r>
            <w:r w:rsidRPr="00B657B8">
              <w:rPr>
                <w:rFonts w:eastAsia="標楷體"/>
              </w:rPr>
              <w:t>’</w:t>
            </w:r>
            <w:r w:rsidRPr="00B657B8">
              <w:rPr>
                <w:rFonts w:eastAsia="標楷體" w:hint="eastAsia"/>
              </w:rPr>
              <w:t>s academic development may be implemented upon approval of the Department Affairs Council.</w:t>
            </w:r>
          </w:p>
          <w:p w14:paraId="4CCFD95D" w14:textId="77777777" w:rsidR="00C74560" w:rsidRPr="00B657B8" w:rsidRDefault="00C74560" w:rsidP="00C74560">
            <w:pPr>
              <w:rPr>
                <w:rFonts w:eastAsia="標楷體"/>
              </w:rPr>
            </w:pPr>
            <w:r w:rsidRPr="00B657B8">
              <w:rPr>
                <w:rFonts w:eastAsia="標楷體" w:hint="eastAsia"/>
              </w:rPr>
              <w:t xml:space="preserve">Any revisions and additions of these regulations shall be non-retroactive. </w:t>
            </w:r>
          </w:p>
          <w:p w14:paraId="5CD2A823" w14:textId="77777777" w:rsidR="00C74560" w:rsidRPr="00B657B8" w:rsidRDefault="00C74560" w:rsidP="00C74560">
            <w:pPr>
              <w:rPr>
                <w:rFonts w:eastAsia="標楷體"/>
              </w:rPr>
            </w:pPr>
          </w:p>
        </w:tc>
      </w:tr>
      <w:tr w:rsidR="00C74560" w:rsidRPr="00041702" w14:paraId="200D8760" w14:textId="77777777" w:rsidTr="002451EA">
        <w:tc>
          <w:tcPr>
            <w:tcW w:w="1668" w:type="dxa"/>
          </w:tcPr>
          <w:p w14:paraId="649DC09C" w14:textId="77777777" w:rsidR="00C74560" w:rsidRPr="00041702" w:rsidRDefault="00C74560" w:rsidP="00C74560">
            <w:pPr>
              <w:spacing w:line="400" w:lineRule="exact"/>
              <w:jc w:val="center"/>
              <w:rPr>
                <w:rFonts w:ascii="標楷體" w:eastAsia="標楷體" w:hAnsi="標楷體"/>
              </w:rPr>
            </w:pPr>
            <w:r w:rsidRPr="00041702">
              <w:rPr>
                <w:rFonts w:ascii="標楷體" w:eastAsia="標楷體" w:hAnsi="標楷體" w:hint="eastAsia"/>
              </w:rPr>
              <w:t>第十二條</w:t>
            </w:r>
          </w:p>
          <w:p w14:paraId="12F31E7B" w14:textId="77777777" w:rsidR="00C74560" w:rsidRPr="00041702" w:rsidRDefault="00C74560" w:rsidP="00C74560">
            <w:pPr>
              <w:spacing w:line="400" w:lineRule="exact"/>
              <w:jc w:val="center"/>
              <w:rPr>
                <w:rFonts w:eastAsia="標楷體"/>
              </w:rPr>
            </w:pPr>
          </w:p>
          <w:p w14:paraId="13E50730" w14:textId="77777777" w:rsidR="00C74560" w:rsidRPr="00041702" w:rsidRDefault="00C74560" w:rsidP="00C74560">
            <w:pPr>
              <w:spacing w:line="400" w:lineRule="exact"/>
              <w:jc w:val="center"/>
              <w:rPr>
                <w:rFonts w:eastAsia="標楷體"/>
              </w:rPr>
            </w:pPr>
          </w:p>
          <w:p w14:paraId="5451803F" w14:textId="77777777" w:rsidR="00C74560" w:rsidRPr="00041702" w:rsidRDefault="00C74560" w:rsidP="00C74560">
            <w:pPr>
              <w:spacing w:line="400" w:lineRule="exact"/>
              <w:jc w:val="center"/>
              <w:rPr>
                <w:rFonts w:eastAsia="標楷體"/>
                <w:b/>
              </w:rPr>
            </w:pPr>
            <w:r w:rsidRPr="00041702">
              <w:rPr>
                <w:rFonts w:eastAsia="標楷體"/>
              </w:rPr>
              <w:t>Article 12</w:t>
            </w:r>
          </w:p>
        </w:tc>
        <w:tc>
          <w:tcPr>
            <w:tcW w:w="6804" w:type="dxa"/>
          </w:tcPr>
          <w:p w14:paraId="55B1D97C" w14:textId="77777777" w:rsidR="00C74560" w:rsidRPr="00041702" w:rsidRDefault="00C74560" w:rsidP="00C74560">
            <w:pPr>
              <w:rPr>
                <w:rFonts w:eastAsia="標楷體"/>
              </w:rPr>
            </w:pPr>
            <w:r w:rsidRPr="00041702">
              <w:rPr>
                <w:rFonts w:eastAsia="標楷體"/>
              </w:rPr>
              <w:t>本規則如有未盡事宜，依有關法規及本校相關教務章則辦理。本規則經系務會議討論通過後</w:t>
            </w:r>
            <w:r w:rsidRPr="00041702">
              <w:rPr>
                <w:rFonts w:eastAsia="標楷體" w:hint="eastAsia"/>
              </w:rPr>
              <w:t>施行</w:t>
            </w:r>
            <w:r w:rsidRPr="00041702">
              <w:rPr>
                <w:rFonts w:eastAsia="標楷體"/>
              </w:rPr>
              <w:t>，修正時亦同。</w:t>
            </w:r>
          </w:p>
          <w:p w14:paraId="22F159C4" w14:textId="77777777" w:rsidR="00C74560" w:rsidRPr="00041702" w:rsidRDefault="00C74560" w:rsidP="00C74560">
            <w:pPr>
              <w:rPr>
                <w:rFonts w:eastAsia="標楷體"/>
              </w:rPr>
            </w:pPr>
            <w:r w:rsidRPr="00041702">
              <w:rPr>
                <w:rFonts w:eastAsia="標楷體"/>
              </w:rPr>
              <w:t xml:space="preserve">Matters not addressed in these rules and regulations shall be conducted in accordance with </w:t>
            </w:r>
            <w:r w:rsidRPr="00041702">
              <w:rPr>
                <w:rFonts w:eastAsia="標楷體" w:hint="eastAsia"/>
              </w:rPr>
              <w:t xml:space="preserve">relevant regulations and </w:t>
            </w:r>
            <w:r w:rsidRPr="00041702">
              <w:rPr>
                <w:rFonts w:eastAsia="標楷體"/>
              </w:rPr>
              <w:t>the</w:t>
            </w:r>
            <w:r w:rsidRPr="00041702">
              <w:rPr>
                <w:rFonts w:eastAsia="標楷體" w:hint="eastAsia"/>
              </w:rPr>
              <w:t xml:space="preserve"> academic</w:t>
            </w:r>
            <w:r w:rsidRPr="00041702">
              <w:rPr>
                <w:rFonts w:eastAsia="標楷體"/>
              </w:rPr>
              <w:t xml:space="preserve"> rules and regulations of the National Kaohsiung University</w:t>
            </w:r>
            <w:r w:rsidRPr="00041702">
              <w:rPr>
                <w:rFonts w:eastAsia="標楷體" w:hint="eastAsia"/>
              </w:rPr>
              <w:t xml:space="preserve"> of Science and Technology</w:t>
            </w:r>
            <w:r w:rsidRPr="00041702">
              <w:rPr>
                <w:rFonts w:eastAsia="標楷體"/>
              </w:rPr>
              <w:t xml:space="preserve">. The content of </w:t>
            </w:r>
            <w:r w:rsidRPr="00041702">
              <w:rPr>
                <w:rFonts w:eastAsia="標楷體" w:hint="eastAsia"/>
              </w:rPr>
              <w:t>these rules are</w:t>
            </w:r>
            <w:r w:rsidRPr="00041702">
              <w:rPr>
                <w:rFonts w:eastAsia="標楷體"/>
              </w:rPr>
              <w:t xml:space="preserve"> to be implemented upon the approval of Department Affairs Council Meeting. The same procedure will be followed when revisions are made to the above.</w:t>
            </w:r>
          </w:p>
        </w:tc>
      </w:tr>
    </w:tbl>
    <w:p w14:paraId="420F392E" w14:textId="77777777" w:rsidR="00F375D1" w:rsidRPr="00041702" w:rsidRDefault="00F375D1">
      <w:pPr>
        <w:rPr>
          <w:rFonts w:eastAsia="標楷體"/>
        </w:rPr>
      </w:pPr>
    </w:p>
    <w:sectPr w:rsidR="00F375D1" w:rsidRPr="00041702" w:rsidSect="00CB72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5C30" w14:textId="77777777" w:rsidR="00853455" w:rsidRDefault="00853455" w:rsidP="002042A1">
      <w:r>
        <w:separator/>
      </w:r>
    </w:p>
  </w:endnote>
  <w:endnote w:type="continuationSeparator" w:id="0">
    <w:p w14:paraId="454AB289" w14:textId="77777777" w:rsidR="00853455" w:rsidRDefault="00853455" w:rsidP="0020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Noto Sans Syriac Eastern"/>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44923034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36FC9019" w14:textId="77777777" w:rsidR="002042A1" w:rsidRDefault="006A225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366BBD4D" wp14:editId="5E49F103">
                      <wp:simplePos x="0" y="0"/>
                      <wp:positionH relativeFrom="margin">
                        <wp:align>center</wp:align>
                      </wp:positionH>
                      <wp:positionV relativeFrom="bottomMargin">
                        <wp:align>center</wp:align>
                      </wp:positionV>
                      <wp:extent cx="626745" cy="626745"/>
                      <wp:effectExtent l="0" t="0" r="1905" b="1905"/>
                      <wp:wrapNone/>
                      <wp:docPr id="560" name="橢圓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60000"/>
                                  <a:lumOff val="40000"/>
                                </a:schemeClr>
                              </a:solidFill>
                            </wps:spPr>
                            <wps:txbx>
                              <w:txbxContent>
                                <w:p w14:paraId="3148C1DD" w14:textId="77777777" w:rsidR="002042A1" w:rsidRPr="002042A1" w:rsidRDefault="00CB7209">
                                  <w:pPr>
                                    <w:pStyle w:val="a6"/>
                                    <w:jc w:val="center"/>
                                    <w:rPr>
                                      <w:b/>
                                      <w:bCs/>
                                      <w:color w:val="000000" w:themeColor="text1"/>
                                      <w:sz w:val="32"/>
                                      <w:szCs w:val="32"/>
                                    </w:rPr>
                                  </w:pPr>
                                  <w:r w:rsidRPr="002042A1">
                                    <w:rPr>
                                      <w:color w:val="000000" w:themeColor="text1"/>
                                      <w:sz w:val="22"/>
                                      <w:szCs w:val="21"/>
                                    </w:rPr>
                                    <w:fldChar w:fldCharType="begin"/>
                                  </w:r>
                                  <w:r w:rsidR="002042A1" w:rsidRPr="002042A1">
                                    <w:rPr>
                                      <w:color w:val="000000" w:themeColor="text1"/>
                                    </w:rPr>
                                    <w:instrText>PAGE    \* MERGEFORMAT</w:instrText>
                                  </w:r>
                                  <w:r w:rsidRPr="002042A1">
                                    <w:rPr>
                                      <w:color w:val="000000" w:themeColor="text1"/>
                                      <w:sz w:val="22"/>
                                      <w:szCs w:val="21"/>
                                    </w:rPr>
                                    <w:fldChar w:fldCharType="separate"/>
                                  </w:r>
                                  <w:r w:rsidR="00F24D45" w:rsidRPr="00F24D45">
                                    <w:rPr>
                                      <w:b/>
                                      <w:bCs/>
                                      <w:noProof/>
                                      <w:color w:val="000000" w:themeColor="text1"/>
                                      <w:sz w:val="32"/>
                                      <w:szCs w:val="32"/>
                                      <w:lang w:val="zh-TW"/>
                                    </w:rPr>
                                    <w:t>1</w:t>
                                  </w:r>
                                  <w:r w:rsidRPr="002042A1">
                                    <w:rPr>
                                      <w:b/>
                                      <w:bCs/>
                                      <w:color w:val="000000" w:themeColor="text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6BBD4D" id="橢圓形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" fillcolor="#95b3d7 [1940]" stroked="f">
                      <v:textbox inset="0,,0">
                        <w:txbxContent>
                          <w:p w14:paraId="3148C1DD" w14:textId="77777777" w:rsidR="002042A1" w:rsidRPr="002042A1" w:rsidRDefault="00CB7209">
                            <w:pPr>
                              <w:pStyle w:val="a6"/>
                              <w:jc w:val="center"/>
                              <w:rPr>
                                <w:b/>
                                <w:bCs/>
                                <w:color w:val="000000" w:themeColor="text1"/>
                                <w:sz w:val="32"/>
                                <w:szCs w:val="32"/>
                              </w:rPr>
                            </w:pPr>
                            <w:r w:rsidRPr="002042A1">
                              <w:rPr>
                                <w:color w:val="000000" w:themeColor="text1"/>
                                <w:sz w:val="22"/>
                                <w:szCs w:val="21"/>
                              </w:rPr>
                              <w:fldChar w:fldCharType="begin"/>
                            </w:r>
                            <w:r w:rsidR="002042A1" w:rsidRPr="002042A1">
                              <w:rPr>
                                <w:color w:val="000000" w:themeColor="text1"/>
                              </w:rPr>
                              <w:instrText>PAGE    \* MERGEFORMAT</w:instrText>
                            </w:r>
                            <w:r w:rsidRPr="002042A1">
                              <w:rPr>
                                <w:color w:val="000000" w:themeColor="text1"/>
                                <w:sz w:val="22"/>
                                <w:szCs w:val="21"/>
                              </w:rPr>
                              <w:fldChar w:fldCharType="separate"/>
                            </w:r>
                            <w:r w:rsidR="00F24D45" w:rsidRPr="00F24D45">
                              <w:rPr>
                                <w:b/>
                                <w:bCs/>
                                <w:noProof/>
                                <w:color w:val="000000" w:themeColor="text1"/>
                                <w:sz w:val="32"/>
                                <w:szCs w:val="32"/>
                                <w:lang w:val="zh-TW"/>
                              </w:rPr>
                              <w:t>1</w:t>
                            </w:r>
                            <w:r w:rsidRPr="002042A1">
                              <w:rPr>
                                <w:b/>
                                <w:bCs/>
                                <w:color w:val="000000" w:themeColor="text1"/>
                                <w:sz w:val="32"/>
                                <w:szCs w:val="32"/>
                              </w:rPr>
                              <w:fldChar w:fldCharType="end"/>
                            </w:r>
                          </w:p>
                        </w:txbxContent>
                      </v:textbox>
                      <w10:wrap anchorx="margin" anchory="margin"/>
                    </v:oval>
                  </w:pict>
                </mc:Fallback>
              </mc:AlternateContent>
            </w:r>
          </w:p>
        </w:sdtContent>
      </w:sdt>
    </w:sdtContent>
  </w:sdt>
  <w:p w14:paraId="1230D90A" w14:textId="77777777" w:rsidR="002042A1" w:rsidRDefault="002042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2CC3" w14:textId="77777777" w:rsidR="00853455" w:rsidRDefault="00853455" w:rsidP="002042A1">
      <w:r>
        <w:separator/>
      </w:r>
    </w:p>
  </w:footnote>
  <w:footnote w:type="continuationSeparator" w:id="0">
    <w:p w14:paraId="5FD38C02" w14:textId="77777777" w:rsidR="00853455" w:rsidRDefault="00853455" w:rsidP="0020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758"/>
    <w:multiLevelType w:val="hybridMultilevel"/>
    <w:tmpl w:val="83D05CE6"/>
    <w:lvl w:ilvl="0" w:tplc="A17CA9DA">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 w15:restartNumberingAfterBreak="0">
    <w:nsid w:val="22927BB0"/>
    <w:multiLevelType w:val="hybridMultilevel"/>
    <w:tmpl w:val="2132E6CE"/>
    <w:lvl w:ilvl="0" w:tplc="CEEAA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D128F"/>
    <w:multiLevelType w:val="hybridMultilevel"/>
    <w:tmpl w:val="F3F83CDA"/>
    <w:lvl w:ilvl="0" w:tplc="512C9926">
      <w:start w:val="1"/>
      <w:numFmt w:val="taiwaneseCountingThousand"/>
      <w:lvlText w:val="%1、"/>
      <w:lvlJc w:val="left"/>
      <w:pPr>
        <w:tabs>
          <w:tab w:val="num" w:pos="1920"/>
        </w:tabs>
        <w:ind w:left="1920" w:hanging="480"/>
      </w:pPr>
      <w:rPr>
        <w:rFonts w:hint="default"/>
        <w:color w:val="auto"/>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4A3103E3"/>
    <w:multiLevelType w:val="hybridMultilevel"/>
    <w:tmpl w:val="665AEA04"/>
    <w:lvl w:ilvl="0" w:tplc="DCF43CEA">
      <w:start w:val="1"/>
      <w:numFmt w:val="taiwaneseCountingThousand"/>
      <w:lvlText w:val="%1、"/>
      <w:lvlJc w:val="left"/>
      <w:pPr>
        <w:ind w:left="1838" w:hanging="4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56677CDF"/>
    <w:multiLevelType w:val="hybridMultilevel"/>
    <w:tmpl w:val="3DB8061C"/>
    <w:lvl w:ilvl="0" w:tplc="BA886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DD5742"/>
    <w:multiLevelType w:val="hybridMultilevel"/>
    <w:tmpl w:val="4AC863C2"/>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7C7FC6"/>
    <w:multiLevelType w:val="hybridMultilevel"/>
    <w:tmpl w:val="F4DEAE9A"/>
    <w:lvl w:ilvl="0" w:tplc="D2F6D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BA466C"/>
    <w:multiLevelType w:val="hybridMultilevel"/>
    <w:tmpl w:val="D8F60584"/>
    <w:lvl w:ilvl="0" w:tplc="A73AD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17A"/>
    <w:rsid w:val="00003332"/>
    <w:rsid w:val="00020686"/>
    <w:rsid w:val="00041702"/>
    <w:rsid w:val="000706C2"/>
    <w:rsid w:val="000C5BF3"/>
    <w:rsid w:val="00115114"/>
    <w:rsid w:val="00116BB3"/>
    <w:rsid w:val="0013417A"/>
    <w:rsid w:val="00141655"/>
    <w:rsid w:val="001462CC"/>
    <w:rsid w:val="00166420"/>
    <w:rsid w:val="0017277C"/>
    <w:rsid w:val="001931E6"/>
    <w:rsid w:val="001B4C93"/>
    <w:rsid w:val="001C3FDC"/>
    <w:rsid w:val="001F1D3A"/>
    <w:rsid w:val="00204295"/>
    <w:rsid w:val="002042A1"/>
    <w:rsid w:val="0022432B"/>
    <w:rsid w:val="00236C3E"/>
    <w:rsid w:val="00240B1F"/>
    <w:rsid w:val="00244273"/>
    <w:rsid w:val="002451EA"/>
    <w:rsid w:val="0025610C"/>
    <w:rsid w:val="002A29C1"/>
    <w:rsid w:val="002B6CC8"/>
    <w:rsid w:val="00302530"/>
    <w:rsid w:val="003474CE"/>
    <w:rsid w:val="00352F0D"/>
    <w:rsid w:val="00353EB7"/>
    <w:rsid w:val="003551D0"/>
    <w:rsid w:val="003D3885"/>
    <w:rsid w:val="00416DD0"/>
    <w:rsid w:val="004203B1"/>
    <w:rsid w:val="004207DC"/>
    <w:rsid w:val="004303B1"/>
    <w:rsid w:val="00467F1E"/>
    <w:rsid w:val="00481403"/>
    <w:rsid w:val="00495860"/>
    <w:rsid w:val="004A41C8"/>
    <w:rsid w:val="004B37CC"/>
    <w:rsid w:val="004B57A5"/>
    <w:rsid w:val="004E59E4"/>
    <w:rsid w:val="004F7D19"/>
    <w:rsid w:val="005308E0"/>
    <w:rsid w:val="00571747"/>
    <w:rsid w:val="005950F1"/>
    <w:rsid w:val="005F6C95"/>
    <w:rsid w:val="005F75AE"/>
    <w:rsid w:val="00621823"/>
    <w:rsid w:val="00641959"/>
    <w:rsid w:val="0068424B"/>
    <w:rsid w:val="0068440B"/>
    <w:rsid w:val="0068749E"/>
    <w:rsid w:val="0069297C"/>
    <w:rsid w:val="006975DB"/>
    <w:rsid w:val="006A225A"/>
    <w:rsid w:val="006B3EB2"/>
    <w:rsid w:val="006D0875"/>
    <w:rsid w:val="006D0C91"/>
    <w:rsid w:val="007047A0"/>
    <w:rsid w:val="00726D3B"/>
    <w:rsid w:val="00733E05"/>
    <w:rsid w:val="00764AB7"/>
    <w:rsid w:val="00770D48"/>
    <w:rsid w:val="0077415F"/>
    <w:rsid w:val="00782802"/>
    <w:rsid w:val="007D06ED"/>
    <w:rsid w:val="007F6712"/>
    <w:rsid w:val="00800D26"/>
    <w:rsid w:val="0082117B"/>
    <w:rsid w:val="008513D5"/>
    <w:rsid w:val="00853455"/>
    <w:rsid w:val="00895DE0"/>
    <w:rsid w:val="008E1694"/>
    <w:rsid w:val="008F2CA3"/>
    <w:rsid w:val="008F3651"/>
    <w:rsid w:val="008F700A"/>
    <w:rsid w:val="009032A4"/>
    <w:rsid w:val="00904E7E"/>
    <w:rsid w:val="00954F18"/>
    <w:rsid w:val="00994D40"/>
    <w:rsid w:val="00A012BA"/>
    <w:rsid w:val="00A22A05"/>
    <w:rsid w:val="00A54532"/>
    <w:rsid w:val="00A75BA9"/>
    <w:rsid w:val="00A85341"/>
    <w:rsid w:val="00AC0D27"/>
    <w:rsid w:val="00AD78EF"/>
    <w:rsid w:val="00B12CC5"/>
    <w:rsid w:val="00B56E66"/>
    <w:rsid w:val="00B657B8"/>
    <w:rsid w:val="00B860B4"/>
    <w:rsid w:val="00BA44A5"/>
    <w:rsid w:val="00BC016A"/>
    <w:rsid w:val="00BC24DC"/>
    <w:rsid w:val="00BC3946"/>
    <w:rsid w:val="00BF1925"/>
    <w:rsid w:val="00C00522"/>
    <w:rsid w:val="00C0494A"/>
    <w:rsid w:val="00C079AC"/>
    <w:rsid w:val="00C24668"/>
    <w:rsid w:val="00C65AE9"/>
    <w:rsid w:val="00C7226B"/>
    <w:rsid w:val="00C74560"/>
    <w:rsid w:val="00CB7209"/>
    <w:rsid w:val="00D03ABD"/>
    <w:rsid w:val="00D03B9D"/>
    <w:rsid w:val="00D21CC7"/>
    <w:rsid w:val="00D24B58"/>
    <w:rsid w:val="00D56705"/>
    <w:rsid w:val="00D671FB"/>
    <w:rsid w:val="00D87A7E"/>
    <w:rsid w:val="00D9510C"/>
    <w:rsid w:val="00D96EA5"/>
    <w:rsid w:val="00DA61B2"/>
    <w:rsid w:val="00DC37E3"/>
    <w:rsid w:val="00DC3950"/>
    <w:rsid w:val="00DC7073"/>
    <w:rsid w:val="00DF459A"/>
    <w:rsid w:val="00E37CD9"/>
    <w:rsid w:val="00E417A6"/>
    <w:rsid w:val="00E43A2C"/>
    <w:rsid w:val="00E658E7"/>
    <w:rsid w:val="00E817A2"/>
    <w:rsid w:val="00E847CB"/>
    <w:rsid w:val="00F077B5"/>
    <w:rsid w:val="00F12361"/>
    <w:rsid w:val="00F20312"/>
    <w:rsid w:val="00F249BD"/>
    <w:rsid w:val="00F24D45"/>
    <w:rsid w:val="00F356C8"/>
    <w:rsid w:val="00F375D1"/>
    <w:rsid w:val="00F8566B"/>
    <w:rsid w:val="00F942BF"/>
    <w:rsid w:val="00FB16F4"/>
    <w:rsid w:val="00FB4A5B"/>
    <w:rsid w:val="00FB5168"/>
    <w:rsid w:val="00FC0720"/>
    <w:rsid w:val="00FC37AA"/>
    <w:rsid w:val="00FD597D"/>
    <w:rsid w:val="00FF72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9902"/>
  <w15:docId w15:val="{25FA3E75-D078-4FE8-BD80-C81C9AFC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1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13417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4">
    <w:name w:val="header"/>
    <w:basedOn w:val="a"/>
    <w:link w:val="a5"/>
    <w:uiPriority w:val="99"/>
    <w:unhideWhenUsed/>
    <w:rsid w:val="002042A1"/>
    <w:pPr>
      <w:tabs>
        <w:tab w:val="center" w:pos="4153"/>
        <w:tab w:val="right" w:pos="8306"/>
      </w:tabs>
      <w:snapToGrid w:val="0"/>
    </w:pPr>
    <w:rPr>
      <w:sz w:val="20"/>
      <w:szCs w:val="20"/>
    </w:rPr>
  </w:style>
  <w:style w:type="character" w:customStyle="1" w:styleId="a5">
    <w:name w:val="頁首 字元"/>
    <w:basedOn w:val="a0"/>
    <w:link w:val="a4"/>
    <w:uiPriority w:val="99"/>
    <w:rsid w:val="002042A1"/>
    <w:rPr>
      <w:rFonts w:ascii="Times New Roman" w:eastAsia="新細明體" w:hAnsi="Times New Roman" w:cs="Times New Roman"/>
      <w:sz w:val="20"/>
      <w:szCs w:val="20"/>
    </w:rPr>
  </w:style>
  <w:style w:type="paragraph" w:styleId="a6">
    <w:name w:val="footer"/>
    <w:basedOn w:val="a"/>
    <w:link w:val="a7"/>
    <w:uiPriority w:val="99"/>
    <w:unhideWhenUsed/>
    <w:rsid w:val="002042A1"/>
    <w:pPr>
      <w:tabs>
        <w:tab w:val="center" w:pos="4153"/>
        <w:tab w:val="right" w:pos="8306"/>
      </w:tabs>
      <w:snapToGrid w:val="0"/>
    </w:pPr>
    <w:rPr>
      <w:sz w:val="20"/>
      <w:szCs w:val="20"/>
    </w:rPr>
  </w:style>
  <w:style w:type="character" w:customStyle="1" w:styleId="a7">
    <w:name w:val="頁尾 字元"/>
    <w:basedOn w:val="a0"/>
    <w:link w:val="a6"/>
    <w:uiPriority w:val="99"/>
    <w:rsid w:val="002042A1"/>
    <w:rPr>
      <w:rFonts w:ascii="Times New Roman" w:eastAsia="新細明體" w:hAnsi="Times New Roman" w:cs="Times New Roman"/>
      <w:sz w:val="20"/>
      <w:szCs w:val="20"/>
    </w:rPr>
  </w:style>
  <w:style w:type="paragraph" w:styleId="a8">
    <w:name w:val="List Paragraph"/>
    <w:basedOn w:val="a"/>
    <w:uiPriority w:val="34"/>
    <w:qFormat/>
    <w:rsid w:val="00116BB3"/>
    <w:pPr>
      <w:ind w:leftChars="200" w:left="480"/>
    </w:pPr>
  </w:style>
  <w:style w:type="paragraph" w:styleId="a9">
    <w:name w:val="Balloon Text"/>
    <w:basedOn w:val="a"/>
    <w:link w:val="aa"/>
    <w:uiPriority w:val="99"/>
    <w:semiHidden/>
    <w:unhideWhenUsed/>
    <w:rsid w:val="002A29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29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E18C-3AA3-4188-9608-21839CA3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1860</Words>
  <Characters>10608</Characters>
  <Application>Microsoft Office Word</Application>
  <DocSecurity>0</DocSecurity>
  <Lines>88</Lines>
  <Paragraphs>24</Paragraphs>
  <ScaleCrop>false</ScaleCrop>
  <Company>Hewlett-Packard</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2019-01-03T01:17:00Z</cp:lastPrinted>
  <dcterms:created xsi:type="dcterms:W3CDTF">2018-10-12T06:33:00Z</dcterms:created>
  <dcterms:modified xsi:type="dcterms:W3CDTF">2024-01-08T07:11:00Z</dcterms:modified>
</cp:coreProperties>
</file>